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B8" w:rsidRDefault="00231E43">
      <w:r>
        <w:rPr>
          <w:rFonts w:cstheme="minorHAnsi"/>
          <w:b/>
          <w:bCs/>
          <w:sz w:val="32"/>
          <w:szCs w:val="32"/>
        </w:rPr>
        <w:t>2026 Devonport Royal Winter Sprinter</w:t>
      </w:r>
    </w:p>
    <w:p w:rsidR="00CD05B8" w:rsidRDefault="00231E43">
      <w:pPr>
        <w:rPr>
          <w:rFonts w:cstheme="minorHAnsi"/>
          <w:b/>
          <w:bCs/>
          <w:sz w:val="32"/>
          <w:szCs w:val="32"/>
        </w:rPr>
      </w:pPr>
      <w:r>
        <w:rPr>
          <w:rFonts w:cstheme="minorHAnsi"/>
          <w:b/>
          <w:bCs/>
          <w:sz w:val="32"/>
          <w:szCs w:val="32"/>
        </w:rPr>
        <w:t>Level 4 Invitational gala</w:t>
      </w:r>
    </w:p>
    <w:p w:rsidR="00CD05B8" w:rsidRDefault="00231E43">
      <w:pPr>
        <w:rPr>
          <w:rFonts w:cstheme="minorHAnsi"/>
          <w:b/>
        </w:rPr>
      </w:pPr>
      <w:r>
        <w:rPr>
          <w:rFonts w:cstheme="minorHAnsi"/>
          <w:b/>
        </w:rPr>
        <w:t>(Held Under Swim England Laws and Regulations and Swim England Technical Rules of Racing)</w:t>
      </w:r>
    </w:p>
    <w:p w:rsidR="00CD05B8" w:rsidRDefault="0094424F">
      <w:r>
        <w:rPr>
          <w:rFonts w:cstheme="minorHAnsi"/>
          <w:b/>
          <w:sz w:val="32"/>
          <w:szCs w:val="32"/>
        </w:rPr>
        <w:t>License Number: 4SW260315</w:t>
      </w:r>
    </w:p>
    <w:p w:rsidR="00CD05B8" w:rsidRDefault="00231E43">
      <w:pPr>
        <w:rPr>
          <w:rFonts w:cstheme="minorHAnsi"/>
          <w:b/>
          <w:sz w:val="28"/>
          <w:szCs w:val="28"/>
        </w:rPr>
      </w:pPr>
      <w:r>
        <w:t>This Development gala is for inexperienced athletes and those seeking to compete outside their own club environment. Times recorded are suitable for entry into County Developments &amp; other Level 3 meets.</w:t>
      </w:r>
    </w:p>
    <w:p w:rsidR="00CD05B8" w:rsidRDefault="00231E43">
      <w:r>
        <w:rPr>
          <w:rFonts w:cstheme="minorHAnsi"/>
          <w:b/>
          <w:color w:val="365F91" w:themeColor="accent1" w:themeShade="BF"/>
          <w:sz w:val="28"/>
          <w:szCs w:val="28"/>
        </w:rPr>
        <w:t>Sunday 22</w:t>
      </w:r>
      <w:r>
        <w:rPr>
          <w:rFonts w:cstheme="minorHAnsi"/>
          <w:b/>
          <w:color w:val="365F91" w:themeColor="accent1" w:themeShade="BF"/>
          <w:sz w:val="28"/>
          <w:szCs w:val="28"/>
          <w:vertAlign w:val="superscript"/>
        </w:rPr>
        <w:t>nd</w:t>
      </w:r>
      <w:r>
        <w:rPr>
          <w:rFonts w:cstheme="minorHAnsi"/>
          <w:b/>
          <w:color w:val="365F91" w:themeColor="accent1" w:themeShade="BF"/>
          <w:sz w:val="28"/>
          <w:szCs w:val="28"/>
        </w:rPr>
        <w:t xml:space="preserve"> February 2026</w:t>
      </w:r>
    </w:p>
    <w:p w:rsidR="00CD05B8" w:rsidRDefault="00231E43">
      <w:pPr>
        <w:rPr>
          <w:rFonts w:cstheme="minorHAnsi"/>
          <w:b/>
          <w:color w:val="365F91" w:themeColor="accent1" w:themeShade="BF"/>
          <w:sz w:val="28"/>
          <w:szCs w:val="28"/>
        </w:rPr>
      </w:pPr>
      <w:r>
        <w:rPr>
          <w:rFonts w:cstheme="minorHAnsi"/>
          <w:b/>
          <w:color w:val="365F91" w:themeColor="accent1" w:themeShade="BF"/>
          <w:sz w:val="28"/>
          <w:szCs w:val="28"/>
        </w:rPr>
        <w:t>Plymouth Life Centre</w:t>
      </w:r>
    </w:p>
    <w:p w:rsidR="00CD05B8" w:rsidRDefault="00231E43">
      <w:pPr>
        <w:rPr>
          <w:rFonts w:eastAsia="Times New Roman" w:cstheme="minorHAnsi"/>
          <w:b/>
          <w:color w:val="365F91" w:themeColor="accent1" w:themeShade="BF"/>
          <w:sz w:val="28"/>
          <w:szCs w:val="28"/>
        </w:rPr>
      </w:pPr>
      <w:r>
        <w:rPr>
          <w:rFonts w:cstheme="minorHAnsi"/>
          <w:b/>
          <w:color w:val="365F91" w:themeColor="accent1" w:themeShade="BF"/>
          <w:sz w:val="28"/>
          <w:szCs w:val="28"/>
        </w:rPr>
        <w:t xml:space="preserve">Events: </w:t>
      </w:r>
      <w:r>
        <w:rPr>
          <w:rFonts w:eastAsia="Times New Roman" w:cstheme="minorHAnsi"/>
          <w:b/>
          <w:color w:val="365F91" w:themeColor="accent1" w:themeShade="BF"/>
          <w:sz w:val="28"/>
          <w:szCs w:val="28"/>
        </w:rPr>
        <w:t>50m all strokes &amp; 100m IM</w:t>
      </w:r>
    </w:p>
    <w:p w:rsidR="00CD05B8" w:rsidRDefault="00231E43">
      <w:r>
        <w:rPr>
          <w:rFonts w:eastAsia="Times New Roman" w:cstheme="minorHAnsi"/>
          <w:b/>
          <w:color w:val="365F91" w:themeColor="accent1" w:themeShade="BF"/>
          <w:sz w:val="28"/>
          <w:szCs w:val="28"/>
        </w:rPr>
        <w:t>Age Groups 8, 9, 10, 11, 12, 13, 14 &amp; 15 &amp; Over (Age as of 22</w:t>
      </w:r>
      <w:r>
        <w:rPr>
          <w:rFonts w:eastAsia="Times New Roman" w:cstheme="minorHAnsi"/>
          <w:b/>
          <w:color w:val="365F91" w:themeColor="accent1" w:themeShade="BF"/>
          <w:sz w:val="28"/>
          <w:szCs w:val="28"/>
          <w:vertAlign w:val="superscript"/>
        </w:rPr>
        <w:t>nd</w:t>
      </w:r>
      <w:r>
        <w:rPr>
          <w:rFonts w:eastAsia="Times New Roman" w:cstheme="minorHAnsi"/>
          <w:b/>
          <w:color w:val="365F91" w:themeColor="accent1" w:themeShade="BF"/>
          <w:sz w:val="28"/>
          <w:szCs w:val="28"/>
        </w:rPr>
        <w:t xml:space="preserve"> February 2026)</w:t>
      </w:r>
    </w:p>
    <w:p w:rsidR="00CD05B8" w:rsidRDefault="00231E43">
      <w:r>
        <w:rPr>
          <w:rFonts w:eastAsia="Times New Roman" w:cstheme="minorHAnsi"/>
          <w:b/>
          <w:color w:val="000000" w:themeColor="text1"/>
          <w:sz w:val="28"/>
          <w:szCs w:val="28"/>
        </w:rPr>
        <w:t>All events Heat Declared Winner</w:t>
      </w:r>
    </w:p>
    <w:p w:rsidR="00CD05B8" w:rsidRDefault="00231E43">
      <w:r>
        <w:rPr>
          <w:rFonts w:eastAsia="Times New Roman" w:cstheme="minorHAnsi"/>
          <w:b/>
          <w:color w:val="000000" w:themeColor="text1"/>
          <w:sz w:val="28"/>
          <w:szCs w:val="28"/>
        </w:rPr>
        <w:t>Medals for Top 3 in each age category</w:t>
      </w:r>
    </w:p>
    <w:p w:rsidR="00CD05B8" w:rsidRDefault="00231E43">
      <w:r>
        <w:rPr>
          <w:rFonts w:eastAsia="Times New Roman" w:cstheme="minorHAnsi"/>
          <w:b/>
          <w:color w:val="000000" w:themeColor="text1"/>
          <w:sz w:val="28"/>
          <w:szCs w:val="28"/>
        </w:rPr>
        <w:t>£6 per event (£25 for all 5)</w:t>
      </w:r>
    </w:p>
    <w:p w:rsidR="00CD05B8" w:rsidRDefault="00CD05B8">
      <w:pPr>
        <w:rPr>
          <w:rFonts w:eastAsia="Times New Roman" w:cstheme="minorHAnsi"/>
          <w:b/>
          <w:color w:val="000000" w:themeColor="text1"/>
          <w:sz w:val="28"/>
          <w:szCs w:val="28"/>
        </w:rPr>
      </w:pPr>
    </w:p>
    <w:p w:rsidR="00CD05B8" w:rsidRDefault="00231E43">
      <w:pPr>
        <w:rPr>
          <w:rFonts w:cstheme="minorHAnsi"/>
          <w:sz w:val="28"/>
          <w:szCs w:val="28"/>
        </w:rPr>
      </w:pPr>
      <w:r>
        <w:rPr>
          <w:rFonts w:cstheme="minorHAnsi"/>
          <w:sz w:val="28"/>
          <w:szCs w:val="28"/>
        </w:rPr>
        <w:t>10-Lane 25m Racing Pool with ROMA09-TRK starting blocks, 2 metres depth throughout and 140mm FINA regulation lane lines.</w:t>
      </w:r>
    </w:p>
    <w:p w:rsidR="00CD05B8" w:rsidRDefault="00231E43">
      <w:pPr>
        <w:rPr>
          <w:rFonts w:cstheme="minorHAnsi"/>
          <w:sz w:val="28"/>
          <w:szCs w:val="28"/>
        </w:rPr>
      </w:pPr>
      <w:r>
        <w:rPr>
          <w:rFonts w:cstheme="minorHAnsi"/>
          <w:sz w:val="28"/>
          <w:szCs w:val="28"/>
        </w:rPr>
        <w:t>Electronic Timing</w:t>
      </w:r>
    </w:p>
    <w:p w:rsidR="00CD05B8" w:rsidRDefault="00231E43">
      <w:pPr>
        <w:rPr>
          <w:rFonts w:cstheme="minorHAnsi"/>
          <w:sz w:val="28"/>
          <w:szCs w:val="28"/>
        </w:rPr>
      </w:pPr>
      <w:r>
        <w:rPr>
          <w:rFonts w:cstheme="minorHAnsi"/>
          <w:sz w:val="28"/>
          <w:szCs w:val="28"/>
        </w:rPr>
        <w:t xml:space="preserve">On-site cafeteria &amp; </w:t>
      </w:r>
      <w:proofErr w:type="gramStart"/>
      <w:r>
        <w:rPr>
          <w:rFonts w:cstheme="minorHAnsi"/>
          <w:sz w:val="28"/>
          <w:szCs w:val="28"/>
        </w:rPr>
        <w:t>Free</w:t>
      </w:r>
      <w:proofErr w:type="gramEnd"/>
      <w:r>
        <w:rPr>
          <w:rFonts w:cstheme="minorHAnsi"/>
          <w:sz w:val="28"/>
          <w:szCs w:val="28"/>
        </w:rPr>
        <w:t xml:space="preserve"> car parking available.</w:t>
      </w:r>
    </w:p>
    <w:p w:rsidR="00CD05B8" w:rsidRDefault="00231E43">
      <w:r>
        <w:rPr>
          <w:rFonts w:cstheme="minorHAnsi"/>
          <w:b/>
          <w:bCs/>
          <w:sz w:val="24"/>
          <w:szCs w:val="24"/>
        </w:rPr>
        <w:t xml:space="preserve">Email: DRSA Competition Secretary Mark Philipson - </w:t>
      </w:r>
      <w:hyperlink r:id="rId13">
        <w:r>
          <w:rPr>
            <w:rStyle w:val="InternetLink"/>
            <w:rFonts w:cstheme="minorHAnsi"/>
            <w:b/>
            <w:bCs/>
            <w:sz w:val="24"/>
            <w:szCs w:val="24"/>
          </w:rPr>
          <w:t>compsec.drsa@yahoo.com</w:t>
        </w:r>
      </w:hyperlink>
      <w:r>
        <w:rPr>
          <w:rFonts w:cstheme="minorHAnsi"/>
          <w:b/>
          <w:bCs/>
          <w:sz w:val="24"/>
          <w:szCs w:val="24"/>
        </w:rPr>
        <w:t xml:space="preserve">                         Closing date for entries: 7</w:t>
      </w:r>
      <w:r>
        <w:rPr>
          <w:rFonts w:cstheme="minorHAnsi"/>
          <w:b/>
          <w:bCs/>
          <w:sz w:val="24"/>
          <w:szCs w:val="24"/>
          <w:vertAlign w:val="superscript"/>
        </w:rPr>
        <w:t>th</w:t>
      </w:r>
      <w:r>
        <w:rPr>
          <w:rFonts w:cstheme="minorHAnsi"/>
          <w:b/>
          <w:bCs/>
          <w:sz w:val="24"/>
          <w:szCs w:val="24"/>
        </w:rPr>
        <w:t xml:space="preserve"> February 2026</w:t>
      </w:r>
    </w:p>
    <w:p w:rsidR="00CD05B8" w:rsidRDefault="00CD05B8">
      <w:pPr>
        <w:spacing w:after="120" w:line="240" w:lineRule="auto"/>
        <w:rPr>
          <w:rFonts w:cstheme="minorHAnsi"/>
          <w:b/>
          <w:sz w:val="32"/>
          <w:szCs w:val="32"/>
        </w:rPr>
      </w:pPr>
    </w:p>
    <w:p w:rsidR="00CD05B8" w:rsidRDefault="00CD05B8">
      <w:pPr>
        <w:spacing w:after="120" w:line="240" w:lineRule="auto"/>
        <w:rPr>
          <w:rFonts w:cstheme="minorHAnsi"/>
          <w:b/>
          <w:sz w:val="32"/>
          <w:szCs w:val="32"/>
        </w:rPr>
      </w:pPr>
    </w:p>
    <w:p w:rsidR="00CD05B8" w:rsidRDefault="00231E43">
      <w:pPr>
        <w:spacing w:after="120" w:line="240" w:lineRule="auto"/>
        <w:rPr>
          <w:rFonts w:cstheme="minorHAnsi"/>
          <w:b/>
          <w:sz w:val="32"/>
          <w:szCs w:val="32"/>
        </w:rPr>
      </w:pPr>
      <w:r>
        <w:rPr>
          <w:rFonts w:cstheme="minorHAnsi"/>
          <w:b/>
          <w:sz w:val="32"/>
          <w:szCs w:val="32"/>
        </w:rPr>
        <w:t>Meet rules and information</w:t>
      </w:r>
    </w:p>
    <w:p w:rsidR="00CD05B8" w:rsidRDefault="00CD05B8">
      <w:pPr>
        <w:spacing w:after="0" w:line="240" w:lineRule="auto"/>
        <w:rPr>
          <w:rFonts w:cstheme="minorHAnsi"/>
          <w:b/>
          <w:sz w:val="32"/>
          <w:szCs w:val="32"/>
        </w:rPr>
      </w:pPr>
    </w:p>
    <w:p w:rsidR="00CD05B8" w:rsidRDefault="00231E43">
      <w:pPr>
        <w:pStyle w:val="ListParagraph"/>
        <w:numPr>
          <w:ilvl w:val="0"/>
          <w:numId w:val="1"/>
        </w:numPr>
        <w:spacing w:after="0"/>
        <w:jc w:val="left"/>
      </w:pPr>
      <w:r>
        <w:rPr>
          <w:rFonts w:cstheme="minorHAnsi"/>
          <w:bCs/>
          <w:sz w:val="24"/>
          <w:szCs w:val="24"/>
        </w:rPr>
        <w:t>The Devonport Royal Winter Sprinter Meet will be held under Swim England Laws and Regulations and Technical Rules of Racing and has been licensed at Low Level 4 by Swim England for entry into Level 3 Competitions.</w:t>
      </w:r>
    </w:p>
    <w:p w:rsidR="00CD05B8" w:rsidRDefault="00CD05B8">
      <w:pPr>
        <w:pStyle w:val="ListParagraph"/>
        <w:spacing w:after="0"/>
        <w:jc w:val="left"/>
        <w:rPr>
          <w:rFonts w:cstheme="minorHAnsi"/>
          <w:bCs/>
          <w:sz w:val="24"/>
          <w:szCs w:val="24"/>
        </w:rPr>
      </w:pPr>
    </w:p>
    <w:p w:rsidR="00CD05B8" w:rsidRDefault="00231E43">
      <w:pPr>
        <w:pStyle w:val="ListParagraph"/>
        <w:numPr>
          <w:ilvl w:val="0"/>
          <w:numId w:val="1"/>
        </w:numPr>
        <w:spacing w:after="0"/>
        <w:jc w:val="left"/>
        <w:rPr>
          <w:rFonts w:cstheme="minorHAnsi"/>
          <w:b/>
          <w:bCs/>
          <w:color w:val="000000"/>
        </w:rPr>
      </w:pPr>
      <w:r>
        <w:rPr>
          <w:rFonts w:cstheme="minorHAnsi"/>
          <w:bCs/>
          <w:sz w:val="24"/>
          <w:szCs w:val="24"/>
        </w:rPr>
        <w:t>In compliance with licensing rules a maximum of 8 clubs will be invited to enter:</w:t>
      </w:r>
      <w:r>
        <w:rPr>
          <w:rFonts w:cstheme="minorHAnsi"/>
          <w:b/>
          <w:bCs/>
          <w:color w:val="000000"/>
        </w:rPr>
        <w:t xml:space="preserve"> </w:t>
      </w:r>
    </w:p>
    <w:p w:rsidR="00CD05B8" w:rsidRDefault="00CD05B8">
      <w:pPr>
        <w:spacing w:after="0"/>
        <w:jc w:val="left"/>
        <w:rPr>
          <w:rFonts w:cstheme="minorHAnsi"/>
          <w:bCs/>
          <w:sz w:val="24"/>
          <w:szCs w:val="24"/>
        </w:rPr>
      </w:pPr>
      <w:bookmarkStart w:id="0" w:name="_GoBack"/>
      <w:bookmarkEnd w:id="0"/>
    </w:p>
    <w:p w:rsidR="00CD05B8" w:rsidRDefault="00231E43">
      <w:pPr>
        <w:pStyle w:val="ListParagraph"/>
        <w:numPr>
          <w:ilvl w:val="0"/>
          <w:numId w:val="1"/>
        </w:numPr>
        <w:spacing w:after="0"/>
        <w:jc w:val="left"/>
        <w:rPr>
          <w:rFonts w:cstheme="minorHAnsi"/>
          <w:bCs/>
          <w:sz w:val="24"/>
          <w:szCs w:val="24"/>
        </w:rPr>
      </w:pPr>
      <w:r>
        <w:rPr>
          <w:rFonts w:cstheme="minorHAnsi"/>
          <w:bCs/>
          <w:sz w:val="24"/>
          <w:szCs w:val="24"/>
        </w:rPr>
        <w:t>Entries are restricted to swimmers registered with clubs who are invited to enter.</w:t>
      </w:r>
    </w:p>
    <w:p w:rsidR="00CD05B8" w:rsidRDefault="00CD05B8">
      <w:pPr>
        <w:spacing w:after="0"/>
        <w:jc w:val="left"/>
        <w:rPr>
          <w:rFonts w:cstheme="minorHAnsi"/>
          <w:bCs/>
          <w:sz w:val="24"/>
          <w:szCs w:val="24"/>
        </w:rPr>
      </w:pPr>
    </w:p>
    <w:p w:rsidR="00CD05B8" w:rsidRDefault="00231E43">
      <w:pPr>
        <w:pStyle w:val="ListParagraph"/>
        <w:numPr>
          <w:ilvl w:val="0"/>
          <w:numId w:val="1"/>
        </w:numPr>
        <w:spacing w:after="0"/>
        <w:jc w:val="left"/>
        <w:rPr>
          <w:rFonts w:cstheme="minorHAnsi"/>
          <w:bCs/>
          <w:sz w:val="24"/>
          <w:szCs w:val="24"/>
        </w:rPr>
      </w:pPr>
      <w:r>
        <w:rPr>
          <w:rFonts w:cstheme="minorHAnsi"/>
          <w:bCs/>
          <w:sz w:val="24"/>
          <w:szCs w:val="24"/>
        </w:rPr>
        <w:t xml:space="preserve">Entries will only be accepted from competitors registered with Swim England, Swim Scotland or Swim Wales as Club Train or Club Compete. </w:t>
      </w:r>
    </w:p>
    <w:p w:rsidR="00CD05B8" w:rsidRDefault="00CD05B8">
      <w:pPr>
        <w:spacing w:after="0"/>
        <w:jc w:val="left"/>
        <w:rPr>
          <w:rFonts w:cstheme="minorHAnsi"/>
          <w:bCs/>
          <w:sz w:val="24"/>
          <w:szCs w:val="24"/>
        </w:rPr>
      </w:pPr>
    </w:p>
    <w:p w:rsidR="00CD05B8" w:rsidRDefault="00231E43">
      <w:pPr>
        <w:pStyle w:val="ListParagraph"/>
        <w:numPr>
          <w:ilvl w:val="0"/>
          <w:numId w:val="1"/>
        </w:numPr>
        <w:spacing w:after="0"/>
        <w:jc w:val="left"/>
      </w:pPr>
      <w:r>
        <w:rPr>
          <w:rFonts w:cstheme="minorHAnsi"/>
          <w:bCs/>
          <w:color w:val="000000"/>
          <w:sz w:val="24"/>
          <w:szCs w:val="24"/>
          <w:shd w:val="clear" w:color="auto" w:fill="FFFFFF"/>
        </w:rPr>
        <w:t>Swimmers must be 8 years or older on 22 February 2026.</w:t>
      </w:r>
    </w:p>
    <w:p w:rsidR="00CD05B8" w:rsidRDefault="00CD05B8">
      <w:pPr>
        <w:spacing w:after="0"/>
        <w:jc w:val="left"/>
        <w:rPr>
          <w:rFonts w:cstheme="minorHAnsi"/>
          <w:bCs/>
          <w:color w:val="000000"/>
          <w:sz w:val="24"/>
          <w:szCs w:val="24"/>
          <w:highlight w:val="white"/>
        </w:rPr>
      </w:pPr>
    </w:p>
    <w:p w:rsidR="00CD05B8" w:rsidRDefault="00231E43">
      <w:pPr>
        <w:pStyle w:val="ListParagraph"/>
        <w:numPr>
          <w:ilvl w:val="0"/>
          <w:numId w:val="1"/>
        </w:numPr>
        <w:spacing w:after="0"/>
        <w:jc w:val="left"/>
        <w:rPr>
          <w:rFonts w:cstheme="minorHAnsi"/>
          <w:b/>
          <w:bCs/>
          <w:sz w:val="24"/>
          <w:szCs w:val="24"/>
        </w:rPr>
      </w:pPr>
      <w:r>
        <w:rPr>
          <w:rFonts w:cstheme="minorHAnsi"/>
          <w:b/>
          <w:bCs/>
          <w:sz w:val="24"/>
          <w:szCs w:val="24"/>
        </w:rPr>
        <w:t>Age Groups:</w:t>
      </w:r>
    </w:p>
    <w:p w:rsidR="00CD05B8" w:rsidRDefault="00231E43">
      <w:pPr>
        <w:pStyle w:val="ListParagraph"/>
        <w:numPr>
          <w:ilvl w:val="1"/>
          <w:numId w:val="1"/>
        </w:numPr>
        <w:spacing w:after="0"/>
        <w:jc w:val="left"/>
        <w:rPr>
          <w:rFonts w:cstheme="minorHAnsi"/>
          <w:sz w:val="24"/>
          <w:szCs w:val="24"/>
        </w:rPr>
      </w:pPr>
      <w:r>
        <w:rPr>
          <w:rFonts w:cstheme="minorHAnsi"/>
          <w:b/>
          <w:bCs/>
          <w:sz w:val="24"/>
          <w:szCs w:val="24"/>
        </w:rPr>
        <w:t>Open/Male</w:t>
      </w:r>
      <w:r>
        <w:rPr>
          <w:rFonts w:cstheme="minorHAnsi"/>
          <w:sz w:val="24"/>
          <w:szCs w:val="24"/>
        </w:rPr>
        <w:t xml:space="preserve">: 8, 9, 10, 11, 12, 13, 14, 15 &amp; Over </w:t>
      </w:r>
    </w:p>
    <w:p w:rsidR="00CD05B8" w:rsidRDefault="00231E43">
      <w:pPr>
        <w:pStyle w:val="ListParagraph"/>
        <w:numPr>
          <w:ilvl w:val="1"/>
          <w:numId w:val="1"/>
        </w:numPr>
        <w:spacing w:after="0"/>
        <w:jc w:val="left"/>
        <w:rPr>
          <w:rFonts w:cstheme="minorHAnsi"/>
          <w:sz w:val="24"/>
          <w:szCs w:val="24"/>
        </w:rPr>
      </w:pPr>
      <w:r>
        <w:rPr>
          <w:rFonts w:cstheme="minorHAnsi"/>
          <w:b/>
          <w:bCs/>
          <w:sz w:val="24"/>
          <w:szCs w:val="24"/>
        </w:rPr>
        <w:t>Female</w:t>
      </w:r>
      <w:r>
        <w:rPr>
          <w:rFonts w:cstheme="minorHAnsi"/>
          <w:sz w:val="24"/>
          <w:szCs w:val="24"/>
        </w:rPr>
        <w:t xml:space="preserve">: 8, 9, 10, 11, 12, 13, 14, 15 &amp; Over </w:t>
      </w:r>
    </w:p>
    <w:p w:rsidR="00CD05B8" w:rsidRDefault="00CD05B8">
      <w:pPr>
        <w:pStyle w:val="ListParagraph"/>
        <w:spacing w:after="0"/>
        <w:ind w:left="284"/>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b/>
          <w:bCs/>
          <w:sz w:val="24"/>
          <w:szCs w:val="24"/>
        </w:rPr>
        <w:t>Awards:</w:t>
      </w:r>
      <w:r>
        <w:rPr>
          <w:rFonts w:cstheme="minorHAnsi"/>
          <w:sz w:val="24"/>
          <w:szCs w:val="24"/>
        </w:rPr>
        <w:t xml:space="preserve"> All events will be heat declared winner (HDW). Medals will be awarded to the top 3 placed swimmers in each age category. </w:t>
      </w:r>
      <w:r>
        <w:rPr>
          <w:sz w:val="24"/>
          <w:szCs w:val="24"/>
        </w:rPr>
        <w:t>Any disqualified swimmers will not receive awards.</w:t>
      </w:r>
    </w:p>
    <w:p w:rsidR="00CD05B8" w:rsidRDefault="00CD05B8">
      <w:pPr>
        <w:pStyle w:val="ListParagraph"/>
        <w:spacing w:after="0"/>
        <w:jc w:val="left"/>
        <w:rPr>
          <w:rFonts w:cstheme="minorHAnsi"/>
          <w:sz w:val="24"/>
          <w:szCs w:val="24"/>
        </w:rPr>
      </w:pPr>
    </w:p>
    <w:p w:rsidR="00CD05B8" w:rsidRDefault="00231E43">
      <w:pPr>
        <w:pStyle w:val="ListParagraph"/>
        <w:numPr>
          <w:ilvl w:val="0"/>
          <w:numId w:val="1"/>
        </w:numPr>
        <w:spacing w:after="0"/>
        <w:jc w:val="left"/>
      </w:pPr>
      <w:r>
        <w:rPr>
          <w:rFonts w:cstheme="minorHAnsi"/>
          <w:sz w:val="24"/>
          <w:szCs w:val="24"/>
        </w:rPr>
        <w:t xml:space="preserve">All events are to be swum in “spearheaded” seeded heats (slowest heat first), regardless of age, from submitted times, with declared age group winners. </w:t>
      </w:r>
    </w:p>
    <w:p w:rsidR="00CD05B8" w:rsidRDefault="00CD05B8">
      <w:pPr>
        <w:pStyle w:val="ListParagraph"/>
        <w:spacing w:after="0"/>
        <w:ind w:left="1440"/>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Over the top starts will be used wherever possible &amp; at the referee’s discretion.</w:t>
      </w:r>
    </w:p>
    <w:p w:rsidR="00CD05B8" w:rsidRDefault="00CD05B8">
      <w:pPr>
        <w:spacing w:after="0"/>
        <w:contextualSpacing/>
        <w:jc w:val="left"/>
        <w:rPr>
          <w:rFonts w:cstheme="minorHAnsi"/>
          <w:color w:val="000000"/>
          <w:sz w:val="24"/>
          <w:szCs w:val="24"/>
        </w:rPr>
      </w:pPr>
    </w:p>
    <w:p w:rsidR="00CD05B8" w:rsidRDefault="00231E43">
      <w:pPr>
        <w:pStyle w:val="ListParagraph"/>
        <w:numPr>
          <w:ilvl w:val="0"/>
          <w:numId w:val="1"/>
        </w:numPr>
        <w:spacing w:after="0"/>
        <w:jc w:val="left"/>
        <w:rPr>
          <w:rFonts w:cstheme="minorHAnsi"/>
          <w:color w:val="000000"/>
          <w:sz w:val="24"/>
          <w:szCs w:val="24"/>
        </w:rPr>
      </w:pPr>
      <w:r>
        <w:rPr>
          <w:rFonts w:cstheme="minorHAnsi"/>
          <w:color w:val="000000"/>
          <w:sz w:val="24"/>
          <w:szCs w:val="24"/>
        </w:rPr>
        <w:t>The Female Category is for birth sex females in accordance with Swim England’s Transgender and Non-Binary Competition Policy. By entering the Female category, a swimmer confirms that their birth sex is female.</w:t>
      </w:r>
    </w:p>
    <w:p w:rsidR="00CD05B8" w:rsidRDefault="00CD05B8">
      <w:pPr>
        <w:pStyle w:val="ListParagraph"/>
        <w:spacing w:after="0"/>
        <w:jc w:val="left"/>
        <w:rPr>
          <w:rFonts w:cstheme="minorHAnsi"/>
          <w:color w:val="000000"/>
          <w:sz w:val="24"/>
          <w:szCs w:val="24"/>
        </w:rPr>
      </w:pPr>
    </w:p>
    <w:p w:rsidR="00CD05B8" w:rsidRDefault="00CD05B8">
      <w:pPr>
        <w:pStyle w:val="ListParagraph"/>
        <w:spacing w:after="0"/>
        <w:jc w:val="left"/>
        <w:rPr>
          <w:rFonts w:cstheme="minorHAnsi"/>
          <w:color w:val="000000"/>
          <w:sz w:val="24"/>
          <w:szCs w:val="24"/>
        </w:rPr>
      </w:pPr>
    </w:p>
    <w:p w:rsidR="00CD05B8" w:rsidRDefault="00CD05B8">
      <w:pPr>
        <w:pStyle w:val="ListParagraph"/>
        <w:spacing w:after="0"/>
        <w:jc w:val="left"/>
        <w:rPr>
          <w:rFonts w:cstheme="minorHAnsi"/>
          <w:color w:val="000000"/>
          <w:sz w:val="24"/>
          <w:szCs w:val="24"/>
        </w:rPr>
      </w:pPr>
    </w:p>
    <w:p w:rsidR="00CD05B8" w:rsidRDefault="00CD05B8">
      <w:pPr>
        <w:pStyle w:val="ListParagraph"/>
        <w:spacing w:after="0"/>
        <w:jc w:val="left"/>
        <w:rPr>
          <w:rFonts w:cstheme="minorHAnsi"/>
          <w:color w:val="000000"/>
          <w:sz w:val="24"/>
          <w:szCs w:val="24"/>
        </w:rPr>
      </w:pPr>
    </w:p>
    <w:p w:rsidR="00CD05B8" w:rsidRDefault="00231E43">
      <w:pPr>
        <w:pStyle w:val="ListParagraph"/>
        <w:numPr>
          <w:ilvl w:val="0"/>
          <w:numId w:val="1"/>
        </w:numPr>
        <w:spacing w:after="0"/>
        <w:jc w:val="left"/>
        <w:rPr>
          <w:rFonts w:cstheme="minorHAnsi"/>
          <w:color w:val="000000" w:themeColor="text1"/>
          <w:sz w:val="24"/>
          <w:szCs w:val="24"/>
        </w:rPr>
      </w:pPr>
      <w:r>
        <w:rPr>
          <w:rFonts w:cstheme="minorHAnsi"/>
          <w:color w:val="000000" w:themeColor="text1"/>
          <w:sz w:val="24"/>
          <w:szCs w:val="24"/>
        </w:rPr>
        <w:t xml:space="preserve">Any swimmer having an entry time faster than the upper limit times listed are excluded from entering that event. Any swimmer who, at the closing date of entries </w:t>
      </w:r>
      <w:r>
        <w:rPr>
          <w:rFonts w:cstheme="minorHAnsi"/>
          <w:color w:val="000000" w:themeColor="text1"/>
          <w:sz w:val="24"/>
          <w:szCs w:val="24"/>
        </w:rPr>
        <w:lastRenderedPageBreak/>
        <w:t xml:space="preserve">for the Meet including those entered early, that has achieved a time faster than the published upper limit may not enter that event or will be entered as a time trial swim if time permits. Should it transpire at any stage that a swimmer has submitted an ineligible entry or not declared a faster time, that the entry will be rejected, and the fee </w:t>
      </w:r>
      <w:proofErr w:type="gramStart"/>
      <w:r>
        <w:rPr>
          <w:rFonts w:cstheme="minorHAnsi"/>
          <w:color w:val="000000" w:themeColor="text1"/>
          <w:sz w:val="24"/>
          <w:szCs w:val="24"/>
        </w:rPr>
        <w:t>forfeited.</w:t>
      </w:r>
      <w:proofErr w:type="gramEnd"/>
    </w:p>
    <w:p w:rsidR="00CD05B8" w:rsidRDefault="00CD05B8">
      <w:pPr>
        <w:pStyle w:val="ListParagraph"/>
        <w:spacing w:after="0"/>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b/>
          <w:bCs/>
          <w:sz w:val="24"/>
          <w:szCs w:val="24"/>
        </w:rPr>
        <w:t>Disability/Para swimmer entries</w:t>
      </w:r>
      <w:r>
        <w:rPr>
          <w:rFonts w:cstheme="minorHAnsi"/>
          <w:sz w:val="24"/>
          <w:szCs w:val="24"/>
        </w:rPr>
        <w:t xml:space="preserve">. </w:t>
      </w:r>
    </w:p>
    <w:p w:rsidR="00CD05B8" w:rsidRDefault="00CD05B8">
      <w:pPr>
        <w:pStyle w:val="ListParagraph"/>
        <w:rPr>
          <w:rFonts w:cstheme="minorHAnsi"/>
          <w:bCs/>
          <w:sz w:val="24"/>
          <w:szCs w:val="24"/>
          <w:highlight w:val="yellow"/>
        </w:rPr>
      </w:pPr>
    </w:p>
    <w:p w:rsidR="00CD05B8" w:rsidRDefault="00231E43">
      <w:pPr>
        <w:pStyle w:val="ListParagraph"/>
        <w:spacing w:after="0"/>
        <w:jc w:val="left"/>
        <w:rPr>
          <w:rFonts w:cstheme="minorHAnsi"/>
          <w:bCs/>
          <w:sz w:val="24"/>
          <w:szCs w:val="24"/>
        </w:rPr>
      </w:pPr>
      <w:r>
        <w:rPr>
          <w:rFonts w:cstheme="minorHAnsi"/>
          <w:bCs/>
          <w:sz w:val="24"/>
          <w:szCs w:val="24"/>
        </w:rPr>
        <w:t xml:space="preserve">All Disability Swimmers are eligible to enter this meet &amp; </w:t>
      </w:r>
      <w:proofErr w:type="gramStart"/>
      <w:r>
        <w:rPr>
          <w:rFonts w:cstheme="minorHAnsi"/>
          <w:bCs/>
          <w:sz w:val="24"/>
          <w:szCs w:val="24"/>
        </w:rPr>
        <w:t>do not need</w:t>
      </w:r>
      <w:proofErr w:type="gramEnd"/>
      <w:r>
        <w:rPr>
          <w:rFonts w:cstheme="minorHAnsi"/>
          <w:bCs/>
          <w:sz w:val="24"/>
          <w:szCs w:val="24"/>
        </w:rPr>
        <w:t xml:space="preserve"> to comply with the upper limit times.</w:t>
      </w:r>
    </w:p>
    <w:p w:rsidR="00CD05B8" w:rsidRDefault="00CD05B8">
      <w:pPr>
        <w:pStyle w:val="ListParagraph"/>
        <w:spacing w:after="0"/>
        <w:jc w:val="left"/>
        <w:rPr>
          <w:rFonts w:cstheme="minorHAnsi"/>
          <w:bCs/>
          <w:sz w:val="24"/>
          <w:szCs w:val="24"/>
        </w:rPr>
      </w:pPr>
    </w:p>
    <w:p w:rsidR="00CD05B8" w:rsidRDefault="00231E43">
      <w:pPr>
        <w:pStyle w:val="ListParagraph"/>
        <w:spacing w:after="0"/>
        <w:jc w:val="left"/>
        <w:rPr>
          <w:rFonts w:cstheme="minorHAnsi"/>
          <w:sz w:val="24"/>
          <w:szCs w:val="24"/>
        </w:rPr>
      </w:pPr>
      <w:r>
        <w:rPr>
          <w:rFonts w:cstheme="minorHAnsi"/>
          <w:bCs/>
          <w:sz w:val="24"/>
          <w:szCs w:val="24"/>
        </w:rPr>
        <w:t xml:space="preserve">Disability swimmers will be seeded according to achieved time standards and with able bodied or disability swimmers of appropriate times. </w:t>
      </w:r>
    </w:p>
    <w:p w:rsidR="00CD05B8" w:rsidRDefault="00CD05B8">
      <w:pPr>
        <w:spacing w:after="0"/>
        <w:ind w:left="720"/>
        <w:jc w:val="left"/>
        <w:rPr>
          <w:rFonts w:cstheme="minorHAnsi"/>
          <w:bCs/>
          <w:sz w:val="24"/>
          <w:szCs w:val="24"/>
        </w:rPr>
      </w:pPr>
    </w:p>
    <w:p w:rsidR="00CD05B8" w:rsidRDefault="00231E43">
      <w:pPr>
        <w:pStyle w:val="Default"/>
        <w:ind w:left="720"/>
        <w:rPr>
          <w:rFonts w:asciiTheme="minorHAnsi" w:hAnsiTheme="minorHAnsi" w:cstheme="minorHAnsi"/>
        </w:rPr>
      </w:pPr>
      <w:r>
        <w:rPr>
          <w:rFonts w:asciiTheme="minorHAnsi" w:hAnsiTheme="minorHAnsi" w:cstheme="minorHAnsi"/>
        </w:rPr>
        <w:t xml:space="preserve">Medals will be awarded separately to the able-bodied category. </w:t>
      </w:r>
    </w:p>
    <w:p w:rsidR="00CD05B8" w:rsidRDefault="00CD05B8">
      <w:pPr>
        <w:spacing w:after="0"/>
        <w:contextualSpacing/>
        <w:jc w:val="left"/>
        <w:rPr>
          <w:rFonts w:cstheme="minorHAnsi"/>
          <w:bCs/>
          <w:sz w:val="24"/>
          <w:szCs w:val="24"/>
        </w:rPr>
      </w:pPr>
    </w:p>
    <w:p w:rsidR="00CD05B8" w:rsidRDefault="00231E43">
      <w:pPr>
        <w:pStyle w:val="ListParagraph"/>
        <w:numPr>
          <w:ilvl w:val="0"/>
          <w:numId w:val="1"/>
        </w:numPr>
        <w:spacing w:after="0"/>
        <w:jc w:val="left"/>
        <w:rPr>
          <w:rFonts w:cstheme="minorHAnsi"/>
          <w:bCs/>
          <w:sz w:val="24"/>
          <w:szCs w:val="24"/>
        </w:rPr>
      </w:pPr>
      <w:r>
        <w:rPr>
          <w:rFonts w:cstheme="minorHAnsi"/>
          <w:bCs/>
          <w:sz w:val="24"/>
          <w:szCs w:val="24"/>
        </w:rPr>
        <w:t>Disability Swimmers must have an authorised SE/IPC swimming classification, Certificate of Disability of Function Ability Card. In addition, details of disability must be provided with entry. Please ensure you present Certificate of Disability of Function Ability Card to the Referee prior to each competition session, failure to do so may result in disqualification.</w:t>
      </w:r>
    </w:p>
    <w:p w:rsidR="00CD05B8" w:rsidRDefault="00CD05B8">
      <w:pPr>
        <w:spacing w:after="0"/>
        <w:contextualSpacing/>
        <w:jc w:val="left"/>
        <w:rPr>
          <w:rFonts w:cstheme="minorHAnsi"/>
          <w:b/>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The promoter reserves the right to amend the Programme of Events to ensure the smooth running of the meet.</w:t>
      </w:r>
    </w:p>
    <w:p w:rsidR="00CD05B8" w:rsidRDefault="00CD05B8">
      <w:pPr>
        <w:spacing w:after="0"/>
        <w:contextualSpacing/>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 xml:space="preserve">All entries must be made electronically (unless agreed beforehand). </w:t>
      </w:r>
    </w:p>
    <w:p w:rsidR="00CD05B8" w:rsidRDefault="00CD05B8">
      <w:pPr>
        <w:spacing w:after="0"/>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 xml:space="preserve">Before the competition date, club officers will be given the opportunity to check entries &amp; correct errors. There will be no changes to times after this. </w:t>
      </w:r>
    </w:p>
    <w:p w:rsidR="00CD05B8" w:rsidRDefault="00CD05B8">
      <w:pPr>
        <w:spacing w:after="0"/>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The submission of entries will indicate acceptance of these Conditions.</w:t>
      </w:r>
    </w:p>
    <w:p w:rsidR="00CD05B8" w:rsidRDefault="00CD05B8">
      <w:pPr>
        <w:spacing w:after="0"/>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 xml:space="preserve">Entries will be accepted on a first come first served basis to reach the maximum number of heats possible to run in the time available for the Meet. </w:t>
      </w:r>
    </w:p>
    <w:p w:rsidR="00CD05B8" w:rsidRDefault="00CD05B8">
      <w:pPr>
        <w:pStyle w:val="ListParagraph"/>
        <w:spacing w:after="0"/>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Refunds will be given for medical reasons on production of a doctor’s note no later than 72 hours prior to the Meet.</w:t>
      </w:r>
    </w:p>
    <w:p w:rsidR="00CD05B8" w:rsidRDefault="00CD05B8">
      <w:pPr>
        <w:pStyle w:val="ListParagraph"/>
        <w:spacing w:after="0"/>
        <w:jc w:val="left"/>
        <w:rPr>
          <w:rFonts w:cstheme="minorHAnsi"/>
          <w:sz w:val="24"/>
          <w:szCs w:val="24"/>
        </w:rPr>
      </w:pPr>
    </w:p>
    <w:p w:rsidR="00CD05B8" w:rsidRDefault="00CD05B8">
      <w:pPr>
        <w:pStyle w:val="ListParagraph"/>
        <w:spacing w:after="0"/>
        <w:jc w:val="left"/>
        <w:rPr>
          <w:rFonts w:cstheme="minorHAnsi"/>
          <w:sz w:val="24"/>
          <w:szCs w:val="24"/>
        </w:rPr>
      </w:pPr>
    </w:p>
    <w:p w:rsidR="00CD05B8" w:rsidRDefault="00231E43">
      <w:pPr>
        <w:pStyle w:val="ListParagraph"/>
        <w:numPr>
          <w:ilvl w:val="0"/>
          <w:numId w:val="1"/>
        </w:numPr>
        <w:shd w:val="clear" w:color="auto" w:fill="FFFFFF"/>
        <w:spacing w:after="0" w:line="240" w:lineRule="auto"/>
        <w:jc w:val="left"/>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Meet Promoter will make every effort to run the event. In any situation that the meet must be cancelled competitors are not eligible for full refunds of their entry </w:t>
      </w:r>
      <w:r>
        <w:rPr>
          <w:rFonts w:eastAsia="Times New Roman" w:cstheme="minorHAnsi"/>
          <w:color w:val="000000"/>
          <w:sz w:val="24"/>
          <w:szCs w:val="24"/>
          <w:lang w:eastAsia="en-GB"/>
        </w:rPr>
        <w:lastRenderedPageBreak/>
        <w:t>fees. Proportionate refunds may be made but only after the promoter has covered all incurred costs.</w:t>
      </w:r>
    </w:p>
    <w:p w:rsidR="00CD05B8" w:rsidRDefault="00CD05B8">
      <w:pPr>
        <w:pStyle w:val="ListParagraph"/>
        <w:spacing w:after="0"/>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 xml:space="preserve">Devonport Royal Swimming Association uses a computer to manage entries and results. By submitting and accepting entries to the meet consent is hereby given, as required by the Data Protection Act 2018, to the holding of personal information on computer. Personal data such as name, club, entered/achieved times may be made public prior to, during or after the meet (e.g. programmes, results, </w:t>
      </w:r>
      <w:proofErr w:type="spellStart"/>
      <w:r>
        <w:rPr>
          <w:rFonts w:cstheme="minorHAnsi"/>
          <w:sz w:val="24"/>
          <w:szCs w:val="24"/>
        </w:rPr>
        <w:t>etc</w:t>
      </w:r>
      <w:proofErr w:type="spellEnd"/>
      <w:r>
        <w:rPr>
          <w:rFonts w:cstheme="minorHAnsi"/>
          <w:sz w:val="24"/>
          <w:szCs w:val="24"/>
        </w:rPr>
        <w:t>).</w:t>
      </w:r>
    </w:p>
    <w:p w:rsidR="00CD05B8" w:rsidRDefault="00CD05B8">
      <w:pPr>
        <w:pStyle w:val="ListParagraph"/>
        <w:spacing w:after="0"/>
        <w:jc w:val="left"/>
        <w:rPr>
          <w:rFonts w:cstheme="minorHAnsi"/>
          <w:sz w:val="24"/>
          <w:szCs w:val="24"/>
        </w:rPr>
      </w:pPr>
    </w:p>
    <w:p w:rsidR="00CD05B8" w:rsidRDefault="00231E43">
      <w:pPr>
        <w:pStyle w:val="ListParagraph"/>
        <w:widowControl w:val="0"/>
        <w:numPr>
          <w:ilvl w:val="0"/>
          <w:numId w:val="1"/>
        </w:numPr>
        <w:spacing w:after="0"/>
        <w:jc w:val="left"/>
        <w:rPr>
          <w:rFonts w:eastAsia="Arial,Times New Roman" w:cstheme="minorHAnsi"/>
          <w:color w:val="000000" w:themeColor="text1"/>
          <w:sz w:val="24"/>
          <w:szCs w:val="24"/>
          <w:lang w:eastAsia="en-GB"/>
        </w:rPr>
      </w:pPr>
      <w:r>
        <w:rPr>
          <w:rFonts w:eastAsia="Arial,Times New Roman" w:cstheme="minorHAnsi"/>
          <w:color w:val="000000" w:themeColor="text1"/>
          <w:sz w:val="24"/>
          <w:szCs w:val="24"/>
          <w:lang w:eastAsia="en-GB"/>
        </w:rPr>
        <w:t>The competition pool shall be 25m in length with up to 10 lanes</w:t>
      </w:r>
      <w:r>
        <w:rPr>
          <w:rFonts w:eastAsia="Arial,Times New Roman" w:cstheme="minorHAnsi"/>
          <w:b/>
          <w:bCs/>
          <w:color w:val="000000" w:themeColor="text1"/>
          <w:sz w:val="24"/>
          <w:szCs w:val="24"/>
          <w:lang w:eastAsia="en-GB"/>
        </w:rPr>
        <w:t xml:space="preserve">.  </w:t>
      </w:r>
      <w:r>
        <w:rPr>
          <w:rFonts w:eastAsia="Arial,Times New Roman" w:cstheme="minorHAnsi"/>
          <w:color w:val="000000" w:themeColor="text1"/>
          <w:sz w:val="24"/>
          <w:szCs w:val="24"/>
          <w:lang w:eastAsia="en-GB"/>
        </w:rPr>
        <w:t xml:space="preserve">Anti-turbulence ropes, secondary strobe &amp; electronic timing will be used for this event. </w:t>
      </w:r>
    </w:p>
    <w:p w:rsidR="00CD05B8" w:rsidRDefault="00CD05B8">
      <w:pPr>
        <w:widowControl w:val="0"/>
        <w:spacing w:after="0"/>
        <w:jc w:val="left"/>
        <w:rPr>
          <w:rFonts w:eastAsia="Arial,Times New Roman" w:cstheme="minorHAnsi"/>
          <w:color w:val="000000" w:themeColor="text1"/>
          <w:sz w:val="24"/>
          <w:szCs w:val="24"/>
          <w:lang w:eastAsia="en-GB"/>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On acceptance of entries, the swimmer and any supporters agree that their behaviour will be of an appropriate and respectful manner abiding by the Rules of the Competition and venue. Failure to do so could result in removal or refusal of entry.</w:t>
      </w:r>
    </w:p>
    <w:p w:rsidR="00CD05B8" w:rsidRDefault="00CD05B8">
      <w:pPr>
        <w:spacing w:after="0"/>
        <w:jc w:val="left"/>
        <w:rPr>
          <w:rFonts w:cstheme="minorHAnsi"/>
          <w:sz w:val="24"/>
          <w:szCs w:val="24"/>
        </w:rPr>
      </w:pPr>
    </w:p>
    <w:p w:rsidR="00CD05B8" w:rsidRDefault="00231E43">
      <w:pPr>
        <w:pStyle w:val="ListParagraph"/>
        <w:numPr>
          <w:ilvl w:val="0"/>
          <w:numId w:val="1"/>
        </w:numPr>
        <w:spacing w:after="0"/>
        <w:jc w:val="left"/>
      </w:pPr>
      <w:r>
        <w:rPr>
          <w:rFonts w:cstheme="minorHAnsi"/>
          <w:sz w:val="24"/>
          <w:szCs w:val="24"/>
        </w:rPr>
        <w:t>The promoter does not accept responsibility for any property. Lockers are available in the changing rooms and should be used for the safe keeping of all belongings. Large backs should be stored in the lockers and not brought on poolside. Locker “keys” are available to purchase (refundable with receipt) at the Life Centre front desk. Large bags should be kept away from air vents and passageways. Devonport Royal Swimming Association and Plymouth Life Centre are not responsible for any accidents/incidents resulting from these rules not being followed.</w:t>
      </w:r>
    </w:p>
    <w:p w:rsidR="00CD05B8" w:rsidRDefault="00CD05B8">
      <w:pPr>
        <w:spacing w:after="0"/>
        <w:contextualSpacing/>
        <w:jc w:val="left"/>
        <w:rPr>
          <w:rFonts w:cstheme="minorHAnsi"/>
          <w:b/>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All participants must observe the safety precautions in operation at Plymouth Life Centre.</w:t>
      </w:r>
    </w:p>
    <w:p w:rsidR="00CD05B8" w:rsidRDefault="00CD05B8">
      <w:pPr>
        <w:pStyle w:val="ListParagraph"/>
        <w:spacing w:after="0"/>
        <w:jc w:val="left"/>
        <w:rPr>
          <w:rFonts w:cstheme="minorHAnsi"/>
          <w:sz w:val="24"/>
          <w:szCs w:val="24"/>
        </w:rPr>
      </w:pPr>
    </w:p>
    <w:p w:rsidR="00CD05B8" w:rsidRDefault="00231E43">
      <w:pPr>
        <w:pStyle w:val="ListParagraph"/>
        <w:numPr>
          <w:ilvl w:val="0"/>
          <w:numId w:val="1"/>
        </w:numPr>
        <w:spacing w:after="0"/>
        <w:jc w:val="left"/>
      </w:pPr>
      <w:r>
        <w:rPr>
          <w:rFonts w:cstheme="minorHAnsi"/>
          <w:b/>
          <w:bCs/>
          <w:sz w:val="24"/>
          <w:szCs w:val="24"/>
        </w:rPr>
        <w:t xml:space="preserve">Closing date for entries </w:t>
      </w:r>
      <w:r>
        <w:rPr>
          <w:rFonts w:cstheme="minorHAnsi"/>
          <w:b/>
          <w:bCs/>
          <w:color w:val="000000" w:themeColor="text1"/>
          <w:sz w:val="24"/>
          <w:szCs w:val="24"/>
        </w:rPr>
        <w:t>is Midnight Sunday 8</w:t>
      </w:r>
      <w:r>
        <w:rPr>
          <w:rFonts w:cstheme="minorHAnsi"/>
          <w:b/>
          <w:bCs/>
          <w:color w:val="000000" w:themeColor="text1"/>
          <w:sz w:val="24"/>
          <w:szCs w:val="24"/>
          <w:vertAlign w:val="superscript"/>
        </w:rPr>
        <w:t>th</w:t>
      </w:r>
      <w:r>
        <w:rPr>
          <w:rFonts w:cstheme="minorHAnsi"/>
          <w:b/>
          <w:bCs/>
          <w:color w:val="000000" w:themeColor="text1"/>
          <w:sz w:val="24"/>
          <w:szCs w:val="24"/>
        </w:rPr>
        <w:t xml:space="preserve"> February 2026</w:t>
      </w:r>
      <w:r>
        <w:rPr>
          <w:rFonts w:cstheme="minorHAnsi"/>
          <w:color w:val="000000" w:themeColor="text1"/>
          <w:sz w:val="24"/>
          <w:szCs w:val="24"/>
        </w:rPr>
        <w:t xml:space="preserve">. </w:t>
      </w:r>
    </w:p>
    <w:p w:rsidR="00CD05B8" w:rsidRPr="0094424F" w:rsidRDefault="0094424F" w:rsidP="0094424F">
      <w:pPr>
        <w:spacing w:after="0"/>
        <w:jc w:val="left"/>
      </w:pPr>
      <w:r>
        <w:rPr>
          <w:rFonts w:cstheme="minorHAnsi"/>
          <w:color w:val="000000" w:themeColor="text1"/>
          <w:sz w:val="24"/>
          <w:szCs w:val="24"/>
        </w:rPr>
        <w:t xml:space="preserve"> </w:t>
      </w:r>
      <w:r>
        <w:rPr>
          <w:rFonts w:cstheme="minorHAnsi"/>
          <w:color w:val="000000" w:themeColor="text1"/>
          <w:sz w:val="24"/>
          <w:szCs w:val="24"/>
        </w:rPr>
        <w:tab/>
      </w:r>
      <w:r w:rsidR="00231E43" w:rsidRPr="0094424F">
        <w:rPr>
          <w:rFonts w:cstheme="minorHAnsi"/>
          <w:color w:val="000000" w:themeColor="text1"/>
          <w:sz w:val="24"/>
          <w:szCs w:val="24"/>
        </w:rPr>
        <w:t xml:space="preserve"> </w:t>
      </w:r>
    </w:p>
    <w:p w:rsidR="00CD05B8" w:rsidRDefault="00231E43">
      <w:pPr>
        <w:pStyle w:val="ListParagraph"/>
        <w:numPr>
          <w:ilvl w:val="0"/>
          <w:numId w:val="1"/>
        </w:numPr>
        <w:spacing w:after="0"/>
        <w:jc w:val="left"/>
      </w:pPr>
      <w:r>
        <w:rPr>
          <w:rFonts w:cstheme="minorHAnsi"/>
          <w:b/>
          <w:bCs/>
          <w:color w:val="000000" w:themeColor="text1"/>
          <w:sz w:val="24"/>
          <w:szCs w:val="24"/>
        </w:rPr>
        <w:t xml:space="preserve">2026 Entry Fees = £6 </w:t>
      </w:r>
      <w:r>
        <w:rPr>
          <w:rFonts w:cstheme="minorHAnsi"/>
          <w:b/>
          <w:bCs/>
          <w:sz w:val="24"/>
          <w:szCs w:val="24"/>
        </w:rPr>
        <w:t>per event. (£25 for all 5 events).</w:t>
      </w:r>
    </w:p>
    <w:p w:rsidR="00CD05B8" w:rsidRDefault="00CD05B8">
      <w:pPr>
        <w:pStyle w:val="ListParagraph"/>
        <w:spacing w:after="0"/>
        <w:jc w:val="left"/>
        <w:rPr>
          <w:rFonts w:eastAsia="Arial" w:cstheme="minorHAnsi"/>
          <w:sz w:val="24"/>
          <w:szCs w:val="24"/>
        </w:rPr>
      </w:pPr>
    </w:p>
    <w:p w:rsidR="00CD05B8" w:rsidRPr="0094424F" w:rsidRDefault="00231E43">
      <w:pPr>
        <w:pStyle w:val="ListParagraph"/>
        <w:numPr>
          <w:ilvl w:val="0"/>
          <w:numId w:val="1"/>
        </w:numPr>
        <w:spacing w:after="0"/>
        <w:jc w:val="left"/>
      </w:pPr>
      <w:r>
        <w:rPr>
          <w:rFonts w:eastAsia="Arial" w:cstheme="minorHAnsi"/>
          <w:sz w:val="24"/>
          <w:szCs w:val="24"/>
        </w:rPr>
        <w:t>Late entries may be accepted at the discretion of the promoters and only if the event is undersubscribed.</w:t>
      </w:r>
    </w:p>
    <w:p w:rsidR="0094424F" w:rsidRDefault="0094424F" w:rsidP="0094424F">
      <w:pPr>
        <w:pStyle w:val="ListParagraph"/>
      </w:pPr>
    </w:p>
    <w:p w:rsidR="0094424F" w:rsidRDefault="0094424F">
      <w:pPr>
        <w:pStyle w:val="ListParagraph"/>
        <w:numPr>
          <w:ilvl w:val="0"/>
          <w:numId w:val="1"/>
        </w:numPr>
        <w:spacing w:after="0"/>
        <w:jc w:val="left"/>
      </w:pPr>
      <w:r w:rsidRPr="0094424F">
        <w:rPr>
          <w:rFonts w:cstheme="minorHAnsi"/>
          <w:color w:val="000000" w:themeColor="text1"/>
          <w:sz w:val="24"/>
          <w:szCs w:val="24"/>
        </w:rPr>
        <w:t>Dates of birth, Swim England numbers and fees must accompany entry.</w:t>
      </w:r>
    </w:p>
    <w:p w:rsidR="00CD05B8" w:rsidRDefault="00CD05B8">
      <w:pPr>
        <w:pStyle w:val="ListParagraph"/>
        <w:spacing w:after="0"/>
        <w:jc w:val="left"/>
        <w:rPr>
          <w:rFonts w:eastAsia="Arial" w:cstheme="minorHAnsi"/>
          <w:b/>
          <w:bCs/>
          <w:sz w:val="24"/>
          <w:szCs w:val="24"/>
        </w:rPr>
      </w:pPr>
    </w:p>
    <w:p w:rsidR="00CD05B8" w:rsidRDefault="00CD05B8">
      <w:pPr>
        <w:spacing w:after="0"/>
        <w:jc w:val="left"/>
        <w:rPr>
          <w:rFonts w:eastAsia="Arial" w:cstheme="minorHAnsi"/>
          <w:b/>
          <w:bCs/>
          <w:sz w:val="24"/>
          <w:szCs w:val="24"/>
        </w:rPr>
      </w:pPr>
    </w:p>
    <w:p w:rsidR="00CD05B8" w:rsidRDefault="00CD05B8">
      <w:pPr>
        <w:spacing w:after="0"/>
        <w:jc w:val="left"/>
        <w:rPr>
          <w:rFonts w:eastAsia="Arial" w:cstheme="minorHAnsi"/>
          <w:b/>
          <w:bCs/>
          <w:sz w:val="24"/>
          <w:szCs w:val="24"/>
        </w:rPr>
      </w:pPr>
    </w:p>
    <w:p w:rsidR="00CD05B8" w:rsidRDefault="00CD05B8">
      <w:pPr>
        <w:pStyle w:val="ListParagraph"/>
        <w:spacing w:after="0"/>
        <w:jc w:val="left"/>
        <w:rPr>
          <w:rFonts w:eastAsia="Arial" w:cstheme="minorHAnsi"/>
          <w:b/>
          <w:bCs/>
          <w:sz w:val="24"/>
          <w:szCs w:val="24"/>
        </w:rPr>
      </w:pPr>
    </w:p>
    <w:p w:rsidR="00CD05B8" w:rsidRDefault="00CD05B8">
      <w:pPr>
        <w:pStyle w:val="ListParagraph"/>
        <w:spacing w:after="0" w:line="25" w:lineRule="atLeast"/>
        <w:jc w:val="left"/>
        <w:rPr>
          <w:rFonts w:eastAsia="Arial" w:cstheme="minorHAnsi"/>
          <w:b/>
          <w:bCs/>
          <w:sz w:val="24"/>
          <w:szCs w:val="24"/>
          <w:u w:val="single"/>
        </w:rPr>
      </w:pPr>
    </w:p>
    <w:p w:rsidR="00CD05B8" w:rsidRDefault="00231E43">
      <w:pPr>
        <w:pStyle w:val="ListParagraph"/>
        <w:numPr>
          <w:ilvl w:val="0"/>
          <w:numId w:val="1"/>
        </w:numPr>
        <w:spacing w:after="0" w:line="25" w:lineRule="atLeast"/>
        <w:jc w:val="left"/>
      </w:pPr>
      <w:r>
        <w:rPr>
          <w:rFonts w:eastAsia="Arial" w:cstheme="minorHAnsi"/>
          <w:b/>
          <w:bCs/>
          <w:sz w:val="24"/>
          <w:szCs w:val="24"/>
          <w:u w:val="single"/>
        </w:rPr>
        <w:t>Photography &amp; Video Recording:</w:t>
      </w:r>
    </w:p>
    <w:p w:rsidR="00CD05B8" w:rsidRDefault="00CD05B8">
      <w:pPr>
        <w:pStyle w:val="ListParagraph"/>
        <w:spacing w:after="0" w:line="25" w:lineRule="atLeast"/>
        <w:ind w:left="1440"/>
        <w:jc w:val="left"/>
      </w:pPr>
    </w:p>
    <w:p w:rsidR="00CD05B8" w:rsidRDefault="00231E43">
      <w:pPr>
        <w:pStyle w:val="ListParagraph"/>
        <w:spacing w:after="0" w:line="25" w:lineRule="atLeast"/>
        <w:jc w:val="left"/>
        <w:rPr>
          <w:rFonts w:eastAsia="Arial" w:cstheme="minorHAnsi"/>
          <w:sz w:val="24"/>
          <w:szCs w:val="24"/>
        </w:rPr>
      </w:pPr>
      <w:r>
        <w:rPr>
          <w:rFonts w:eastAsia="Arial" w:cstheme="minorHAnsi"/>
          <w:sz w:val="24"/>
          <w:szCs w:val="24"/>
        </w:rPr>
        <w:t xml:space="preserve">In Line with Swim England &amp; </w:t>
      </w:r>
      <w:proofErr w:type="spellStart"/>
      <w:r>
        <w:rPr>
          <w:rFonts w:eastAsia="Arial" w:cstheme="minorHAnsi"/>
          <w:sz w:val="24"/>
          <w:szCs w:val="24"/>
        </w:rPr>
        <w:t>Wavepower</w:t>
      </w:r>
      <w:proofErr w:type="spellEnd"/>
      <w:r>
        <w:rPr>
          <w:rFonts w:eastAsia="Arial" w:cstheme="minorHAnsi"/>
          <w:sz w:val="24"/>
          <w:szCs w:val="24"/>
        </w:rPr>
        <w:t xml:space="preserve"> guidance, anyone wishing to take images (Photo or video) </w:t>
      </w:r>
      <w:proofErr w:type="gramStart"/>
      <w:r>
        <w:rPr>
          <w:rFonts w:eastAsia="Arial" w:cstheme="minorHAnsi"/>
          <w:sz w:val="24"/>
          <w:szCs w:val="24"/>
        </w:rPr>
        <w:t>are</w:t>
      </w:r>
      <w:proofErr w:type="gramEnd"/>
      <w:r>
        <w:rPr>
          <w:rFonts w:eastAsia="Arial" w:cstheme="minorHAnsi"/>
          <w:sz w:val="24"/>
          <w:szCs w:val="24"/>
        </w:rPr>
        <w:t xml:space="preserve"> requested to focus on their own children as much as reasonably possible and to avoid including other children in images, particularly if those images are being shared with family and friends or through social media platforms.</w:t>
      </w:r>
    </w:p>
    <w:p w:rsidR="00CD05B8" w:rsidRDefault="00CD05B8">
      <w:pPr>
        <w:pStyle w:val="ListParagraph"/>
        <w:spacing w:after="0" w:line="25" w:lineRule="atLeast"/>
        <w:ind w:left="360"/>
        <w:jc w:val="left"/>
        <w:rPr>
          <w:rFonts w:eastAsia="Arial" w:cstheme="minorHAnsi"/>
          <w:sz w:val="24"/>
          <w:szCs w:val="24"/>
        </w:rPr>
      </w:pPr>
    </w:p>
    <w:p w:rsidR="00CD05B8" w:rsidRDefault="00231E43">
      <w:pPr>
        <w:pStyle w:val="ListParagraph"/>
        <w:spacing w:after="0" w:line="25" w:lineRule="atLeast"/>
        <w:jc w:val="left"/>
        <w:rPr>
          <w:rFonts w:cstheme="minorHAnsi"/>
          <w:bCs/>
          <w:color w:val="000000" w:themeColor="text1"/>
          <w:sz w:val="24"/>
          <w:szCs w:val="24"/>
        </w:rPr>
      </w:pPr>
      <w:r>
        <w:rPr>
          <w:rStyle w:val="InternetLink"/>
          <w:rFonts w:cstheme="minorHAnsi"/>
          <w:bCs/>
          <w:color w:val="000000" w:themeColor="text1"/>
          <w:sz w:val="24"/>
          <w:szCs w:val="24"/>
        </w:rPr>
        <w:t>The use of mobile phones and devices in the changing room areas are strictly prohibited during this meet.</w:t>
      </w:r>
    </w:p>
    <w:p w:rsidR="00CD05B8" w:rsidRDefault="00CD05B8">
      <w:pPr>
        <w:pStyle w:val="ListParagraph"/>
        <w:spacing w:after="0" w:line="25" w:lineRule="atLeast"/>
        <w:ind w:left="360"/>
        <w:jc w:val="left"/>
        <w:rPr>
          <w:rFonts w:eastAsia="Arial" w:cstheme="minorHAnsi"/>
          <w:sz w:val="24"/>
          <w:szCs w:val="24"/>
        </w:rPr>
      </w:pPr>
    </w:p>
    <w:p w:rsidR="00CD05B8" w:rsidRDefault="00231E43">
      <w:pPr>
        <w:pStyle w:val="ListParagraph"/>
        <w:spacing w:after="0" w:line="25" w:lineRule="atLeast"/>
        <w:jc w:val="left"/>
        <w:rPr>
          <w:rFonts w:cstheme="minorHAnsi"/>
          <w:sz w:val="24"/>
          <w:szCs w:val="24"/>
        </w:rPr>
      </w:pPr>
      <w:r>
        <w:rPr>
          <w:rFonts w:cstheme="minorHAnsi"/>
          <w:sz w:val="24"/>
          <w:szCs w:val="24"/>
        </w:rPr>
        <w:t xml:space="preserve">For the full Swim England guidance on the use of recording or streaming devices during the duration of the competition parents should consult the Swim England </w:t>
      </w:r>
      <w:proofErr w:type="spellStart"/>
      <w:r>
        <w:rPr>
          <w:rFonts w:cstheme="minorHAnsi"/>
          <w:sz w:val="24"/>
          <w:szCs w:val="24"/>
        </w:rPr>
        <w:t>Wavepower</w:t>
      </w:r>
      <w:proofErr w:type="spellEnd"/>
      <w:r>
        <w:rPr>
          <w:rFonts w:cstheme="minorHAnsi"/>
          <w:sz w:val="24"/>
          <w:szCs w:val="24"/>
        </w:rPr>
        <w:t xml:space="preserve"> Policy: </w:t>
      </w:r>
    </w:p>
    <w:p w:rsidR="00CD05B8" w:rsidRDefault="0004398F">
      <w:pPr>
        <w:pStyle w:val="ListParagraph"/>
        <w:spacing w:after="0" w:line="25" w:lineRule="atLeast"/>
        <w:jc w:val="left"/>
      </w:pPr>
      <w:hyperlink r:id="rId14">
        <w:r w:rsidR="00231E43">
          <w:rPr>
            <w:rStyle w:val="InternetLink"/>
            <w:rFonts w:cstheme="minorHAnsi"/>
            <w:b/>
            <w:bCs/>
            <w:sz w:val="24"/>
            <w:szCs w:val="24"/>
          </w:rPr>
          <w:t>https://www.swimming.org/swimengland/wavepower-child-safeguarding-for-clubs/</w:t>
        </w:r>
      </w:hyperlink>
    </w:p>
    <w:p w:rsidR="00CD05B8" w:rsidRDefault="00CD05B8">
      <w:pPr>
        <w:pStyle w:val="ListParagraph"/>
        <w:spacing w:after="0" w:line="25" w:lineRule="atLeast"/>
        <w:ind w:left="360"/>
        <w:jc w:val="left"/>
        <w:rPr>
          <w:rStyle w:val="InternetLink"/>
          <w:rFonts w:cstheme="minorHAnsi"/>
          <w:b/>
          <w:bCs/>
          <w:sz w:val="24"/>
          <w:szCs w:val="24"/>
        </w:rPr>
      </w:pPr>
    </w:p>
    <w:p w:rsidR="00CD05B8" w:rsidRDefault="00231E43">
      <w:pPr>
        <w:pStyle w:val="ListParagraph"/>
        <w:spacing w:after="0" w:line="25" w:lineRule="atLeast"/>
        <w:jc w:val="left"/>
        <w:rPr>
          <w:rFonts w:cstheme="minorHAnsi"/>
          <w:b/>
          <w:bCs/>
          <w:sz w:val="28"/>
          <w:szCs w:val="28"/>
        </w:rPr>
      </w:pPr>
      <w:r>
        <w:rPr>
          <w:rFonts w:cstheme="minorHAnsi"/>
          <w:b/>
          <w:bCs/>
          <w:sz w:val="28"/>
          <w:szCs w:val="28"/>
        </w:rPr>
        <w:t>You are reminded that flash photography is not permitted at the start of any heat.</w:t>
      </w:r>
    </w:p>
    <w:p w:rsidR="00CD05B8" w:rsidRDefault="00CD05B8">
      <w:pPr>
        <w:pStyle w:val="ListParagraph"/>
        <w:spacing w:after="0" w:line="25" w:lineRule="atLeast"/>
        <w:ind w:left="360"/>
        <w:jc w:val="left"/>
        <w:rPr>
          <w:rFonts w:cstheme="minorHAnsi"/>
          <w:b/>
          <w:bCs/>
          <w:sz w:val="24"/>
          <w:szCs w:val="24"/>
        </w:rPr>
      </w:pPr>
    </w:p>
    <w:p w:rsidR="00CD05B8" w:rsidRDefault="00231E43">
      <w:pPr>
        <w:pStyle w:val="ListParagraph"/>
        <w:numPr>
          <w:ilvl w:val="0"/>
          <w:numId w:val="1"/>
        </w:numPr>
        <w:spacing w:after="0" w:line="25" w:lineRule="atLeast"/>
        <w:jc w:val="left"/>
        <w:rPr>
          <w:rFonts w:cstheme="minorHAnsi"/>
          <w:sz w:val="24"/>
          <w:szCs w:val="24"/>
        </w:rPr>
      </w:pPr>
      <w:r>
        <w:rPr>
          <w:rFonts w:cstheme="minorHAnsi"/>
          <w:sz w:val="24"/>
          <w:szCs w:val="24"/>
        </w:rPr>
        <w:t>Changing on poolside is forbidden and the changing village must be used. Team Managers and Coaches are expected to enforce this rule. Any swimmer found changing on poolside or in any area other than the changing village may be disqualified from further events and the club reported to Swim England.</w:t>
      </w:r>
    </w:p>
    <w:p w:rsidR="00CD05B8" w:rsidRDefault="00CD05B8">
      <w:pPr>
        <w:pStyle w:val="ListParagraph"/>
        <w:spacing w:after="0" w:line="25" w:lineRule="atLeast"/>
        <w:ind w:left="360"/>
        <w:jc w:val="left"/>
        <w:rPr>
          <w:rFonts w:cstheme="minorHAnsi"/>
          <w:sz w:val="24"/>
          <w:szCs w:val="24"/>
        </w:rPr>
      </w:pPr>
    </w:p>
    <w:p w:rsidR="00CD05B8" w:rsidRDefault="00CD05B8">
      <w:pPr>
        <w:pStyle w:val="ListParagraph"/>
        <w:spacing w:after="0"/>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 xml:space="preserve"> Competitors must report to the stewards at the marshalling area at least 3 heats prior to their event where they will be given their starting order. It is the responsibility of coaches and swimmers to ensure that swimmers report to the marshalling area in good time. Any swimmer not reporting may be deemed to have withdrawn from that event.</w:t>
      </w:r>
    </w:p>
    <w:p w:rsidR="00CD05B8" w:rsidRDefault="00CD05B8">
      <w:pPr>
        <w:spacing w:after="0"/>
        <w:jc w:val="left"/>
        <w:rPr>
          <w:rFonts w:cstheme="minorHAnsi"/>
          <w:sz w:val="24"/>
          <w:szCs w:val="24"/>
        </w:rPr>
      </w:pPr>
    </w:p>
    <w:p w:rsidR="00CD05B8" w:rsidRDefault="00231E43">
      <w:pPr>
        <w:pStyle w:val="ListParagraph"/>
        <w:numPr>
          <w:ilvl w:val="0"/>
          <w:numId w:val="1"/>
        </w:numPr>
        <w:spacing w:after="0"/>
        <w:jc w:val="left"/>
        <w:rPr>
          <w:rFonts w:eastAsia="Arial" w:cstheme="minorHAnsi"/>
          <w:b/>
          <w:bCs/>
          <w:sz w:val="24"/>
          <w:szCs w:val="24"/>
        </w:rPr>
      </w:pPr>
      <w:r>
        <w:rPr>
          <w:rFonts w:eastAsia="Arial" w:cstheme="minorHAnsi"/>
          <w:b/>
          <w:bCs/>
          <w:sz w:val="24"/>
          <w:szCs w:val="24"/>
        </w:rPr>
        <w:t xml:space="preserve">Coach/ team manager passes: </w:t>
      </w:r>
      <w:r>
        <w:rPr>
          <w:rFonts w:eastAsia="Arial" w:cstheme="minorHAnsi"/>
          <w:sz w:val="24"/>
          <w:szCs w:val="24"/>
        </w:rPr>
        <w:t>There will be no requirement to apply for coach/ team manager passes: However,</w:t>
      </w:r>
    </w:p>
    <w:p w:rsidR="00CD05B8" w:rsidRDefault="00231E43">
      <w:pPr>
        <w:pStyle w:val="ListParagraph"/>
        <w:numPr>
          <w:ilvl w:val="1"/>
          <w:numId w:val="1"/>
        </w:numPr>
        <w:spacing w:after="0" w:line="240" w:lineRule="auto"/>
        <w:jc w:val="left"/>
        <w:rPr>
          <w:rFonts w:eastAsia="Arial" w:cstheme="minorHAnsi"/>
          <w:sz w:val="24"/>
          <w:szCs w:val="24"/>
        </w:rPr>
      </w:pPr>
      <w:r>
        <w:rPr>
          <w:rFonts w:eastAsia="Arial" w:cstheme="minorHAnsi"/>
          <w:sz w:val="24"/>
          <w:szCs w:val="24"/>
        </w:rPr>
        <w:t xml:space="preserve">All Teams must be accompanied by at least one Level 2 or Swim England Swimming Coach who must have current Safeguarding and DBS passes. Team Managers on poolside must be TM1 Qualified and be DBS Checked. </w:t>
      </w:r>
    </w:p>
    <w:p w:rsidR="00CD05B8" w:rsidRDefault="00CD05B8">
      <w:pPr>
        <w:pStyle w:val="ListParagraph"/>
        <w:spacing w:after="0" w:line="240" w:lineRule="auto"/>
        <w:ind w:left="1440"/>
        <w:jc w:val="left"/>
        <w:rPr>
          <w:rFonts w:eastAsia="Arial" w:cstheme="minorHAnsi"/>
          <w:sz w:val="24"/>
          <w:szCs w:val="24"/>
        </w:rPr>
      </w:pPr>
    </w:p>
    <w:p w:rsidR="00CD05B8" w:rsidRDefault="00231E43">
      <w:pPr>
        <w:pStyle w:val="ListParagraph"/>
        <w:numPr>
          <w:ilvl w:val="1"/>
          <w:numId w:val="1"/>
        </w:numPr>
        <w:spacing w:after="0" w:line="240" w:lineRule="auto"/>
        <w:jc w:val="left"/>
        <w:rPr>
          <w:rFonts w:eastAsia="Arial" w:cstheme="minorHAnsi"/>
          <w:sz w:val="24"/>
          <w:szCs w:val="24"/>
        </w:rPr>
      </w:pPr>
      <w:r>
        <w:rPr>
          <w:rFonts w:eastAsia="Arial" w:cstheme="minorHAnsi"/>
          <w:sz w:val="24"/>
          <w:szCs w:val="24"/>
        </w:rPr>
        <w:t xml:space="preserve">A Maximum of four coaches/team managers per club will be permitted on poolside per session, subject to any reasonable additional requirements for disabled swimmers. </w:t>
      </w:r>
    </w:p>
    <w:p w:rsidR="00CD05B8" w:rsidRDefault="00CD05B8">
      <w:pPr>
        <w:spacing w:after="0"/>
        <w:jc w:val="left"/>
        <w:rPr>
          <w:rFonts w:cstheme="minorHAnsi"/>
          <w:sz w:val="24"/>
          <w:szCs w:val="24"/>
        </w:rPr>
      </w:pPr>
    </w:p>
    <w:p w:rsidR="00CD05B8" w:rsidRDefault="00CD05B8">
      <w:pPr>
        <w:spacing w:after="0"/>
        <w:jc w:val="left"/>
        <w:rPr>
          <w:rFonts w:cstheme="minorHAnsi"/>
          <w:sz w:val="24"/>
          <w:szCs w:val="24"/>
        </w:rPr>
      </w:pPr>
    </w:p>
    <w:p w:rsidR="00CD05B8" w:rsidRDefault="00CD05B8">
      <w:pPr>
        <w:spacing w:after="0"/>
        <w:jc w:val="left"/>
        <w:rPr>
          <w:rFonts w:cstheme="minorHAnsi"/>
          <w:sz w:val="24"/>
          <w:szCs w:val="24"/>
        </w:rPr>
      </w:pPr>
    </w:p>
    <w:p w:rsidR="00CD05B8" w:rsidRDefault="00CD05B8">
      <w:pPr>
        <w:spacing w:after="0"/>
        <w:jc w:val="left"/>
        <w:rPr>
          <w:rFonts w:cstheme="minorHAnsi"/>
          <w:sz w:val="24"/>
          <w:szCs w:val="24"/>
        </w:rPr>
      </w:pPr>
    </w:p>
    <w:p w:rsidR="00CD05B8" w:rsidRDefault="00CD05B8">
      <w:pPr>
        <w:spacing w:after="0"/>
        <w:jc w:val="left"/>
        <w:rPr>
          <w:rFonts w:cstheme="minorHAnsi"/>
          <w:sz w:val="24"/>
          <w:szCs w:val="24"/>
        </w:rPr>
      </w:pPr>
    </w:p>
    <w:p w:rsidR="00CD05B8" w:rsidRDefault="00CD05B8">
      <w:pPr>
        <w:spacing w:after="0"/>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b/>
          <w:bCs/>
          <w:sz w:val="24"/>
          <w:szCs w:val="24"/>
        </w:rPr>
        <w:lastRenderedPageBreak/>
        <w:t>Spectators:</w:t>
      </w:r>
      <w:r>
        <w:rPr>
          <w:rFonts w:cstheme="minorHAnsi"/>
          <w:sz w:val="24"/>
          <w:szCs w:val="24"/>
        </w:rPr>
        <w:t xml:space="preserve"> </w:t>
      </w:r>
    </w:p>
    <w:p w:rsidR="00CD05B8" w:rsidRDefault="00231E43">
      <w:pPr>
        <w:pStyle w:val="ListParagraph"/>
        <w:numPr>
          <w:ilvl w:val="2"/>
          <w:numId w:val="1"/>
        </w:numPr>
        <w:spacing w:after="0"/>
        <w:jc w:val="left"/>
        <w:rPr>
          <w:rFonts w:cstheme="minorHAnsi"/>
          <w:sz w:val="24"/>
          <w:szCs w:val="24"/>
        </w:rPr>
      </w:pPr>
      <w:r>
        <w:rPr>
          <w:rFonts w:cstheme="minorHAnsi"/>
          <w:sz w:val="24"/>
          <w:szCs w:val="24"/>
        </w:rPr>
        <w:t xml:space="preserve">Spectator Entry will be FREE. </w:t>
      </w:r>
    </w:p>
    <w:p w:rsidR="00CD05B8" w:rsidRDefault="00231E43">
      <w:pPr>
        <w:pStyle w:val="ListParagraph"/>
        <w:numPr>
          <w:ilvl w:val="2"/>
          <w:numId w:val="1"/>
        </w:numPr>
        <w:spacing w:after="0"/>
        <w:jc w:val="left"/>
        <w:rPr>
          <w:rFonts w:cstheme="minorHAnsi"/>
          <w:sz w:val="24"/>
          <w:szCs w:val="24"/>
        </w:rPr>
      </w:pPr>
      <w:r>
        <w:rPr>
          <w:rFonts w:cstheme="minorHAnsi"/>
          <w:sz w:val="24"/>
          <w:szCs w:val="24"/>
        </w:rPr>
        <w:t>Programmes will be emailed to Clubs to circulate to members</w:t>
      </w:r>
    </w:p>
    <w:p w:rsidR="00CD05B8" w:rsidRDefault="00231E43">
      <w:pPr>
        <w:pStyle w:val="ListParagraph"/>
        <w:numPr>
          <w:ilvl w:val="2"/>
          <w:numId w:val="1"/>
        </w:numPr>
        <w:spacing w:after="0"/>
        <w:jc w:val="left"/>
        <w:rPr>
          <w:rFonts w:cstheme="minorHAnsi"/>
          <w:sz w:val="24"/>
          <w:szCs w:val="24"/>
        </w:rPr>
      </w:pPr>
      <w:r>
        <w:rPr>
          <w:rFonts w:cstheme="minorHAnsi"/>
          <w:sz w:val="24"/>
          <w:szCs w:val="24"/>
        </w:rPr>
        <w:t>Entrance to the gallery does not guarantee a seat and the promoter reserves the right to utilise gallery seating for swimmers in the case of heavy subscription.</w:t>
      </w:r>
    </w:p>
    <w:p w:rsidR="00CD05B8" w:rsidRDefault="00CD05B8">
      <w:pPr>
        <w:spacing w:after="0" w:line="240" w:lineRule="auto"/>
        <w:contextualSpacing/>
        <w:jc w:val="left"/>
        <w:rPr>
          <w:rFonts w:cstheme="minorHAnsi"/>
          <w:b/>
          <w:sz w:val="24"/>
          <w:szCs w:val="24"/>
        </w:rPr>
      </w:pPr>
    </w:p>
    <w:p w:rsidR="00CD05B8" w:rsidRDefault="00231E43">
      <w:pPr>
        <w:pStyle w:val="ListParagraph"/>
        <w:numPr>
          <w:ilvl w:val="0"/>
          <w:numId w:val="1"/>
        </w:numPr>
        <w:spacing w:after="0" w:line="240" w:lineRule="auto"/>
        <w:jc w:val="left"/>
        <w:rPr>
          <w:rFonts w:eastAsia="Arial,Times New Roman" w:cstheme="minorHAnsi"/>
          <w:color w:val="000000" w:themeColor="text1"/>
          <w:sz w:val="24"/>
          <w:szCs w:val="24"/>
          <w:lang w:eastAsia="en-GB"/>
        </w:rPr>
      </w:pPr>
      <w:r>
        <w:rPr>
          <w:rFonts w:eastAsia="Arial,Times New Roman" w:cstheme="minorHAnsi"/>
          <w:color w:val="000000" w:themeColor="text1"/>
          <w:sz w:val="24"/>
          <w:szCs w:val="24"/>
          <w:lang w:eastAsia="en-GB"/>
        </w:rPr>
        <w:t>Back stroke ledges will be available for use at this meet.</w:t>
      </w:r>
    </w:p>
    <w:p w:rsidR="00CD05B8" w:rsidRDefault="00CD05B8">
      <w:pPr>
        <w:spacing w:after="0" w:line="240" w:lineRule="auto"/>
        <w:contextualSpacing/>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 xml:space="preserve">Any matters concerning the Meet not covered in these Terms &amp; Conditions will be dealt with according to the laws of the sport and at the discretion of the Promoters. The Promoters reserve the right to change the Meet Terms &amp; Conditions to ensure the smooth running of the meet and at the express wish of the Referee. This will only apply due to unforeseen circumstances on the day of the meet. </w:t>
      </w:r>
    </w:p>
    <w:p w:rsidR="00CD05B8" w:rsidRDefault="00CD05B8">
      <w:pPr>
        <w:pStyle w:val="ListParagraph"/>
        <w:spacing w:after="0"/>
        <w:jc w:val="left"/>
        <w:rPr>
          <w:rFonts w:cstheme="minorHAnsi"/>
          <w:sz w:val="24"/>
          <w:szCs w:val="24"/>
        </w:rPr>
      </w:pPr>
    </w:p>
    <w:p w:rsidR="00CD05B8" w:rsidRDefault="00231E43">
      <w:pPr>
        <w:pStyle w:val="ListParagraph"/>
        <w:numPr>
          <w:ilvl w:val="0"/>
          <w:numId w:val="1"/>
        </w:numPr>
        <w:spacing w:after="0" w:line="240" w:lineRule="auto"/>
        <w:jc w:val="left"/>
        <w:rPr>
          <w:rFonts w:eastAsia="Arial" w:cstheme="minorHAnsi"/>
          <w:sz w:val="24"/>
          <w:szCs w:val="24"/>
        </w:rPr>
      </w:pPr>
      <w:r>
        <w:rPr>
          <w:rFonts w:cstheme="minorHAnsi"/>
          <w:sz w:val="24"/>
          <w:szCs w:val="24"/>
        </w:rPr>
        <w:t>Officials: In order to comply with Meet Licensing requirements &amp; t</w:t>
      </w:r>
      <w:r>
        <w:rPr>
          <w:rFonts w:eastAsia="Arial" w:cstheme="minorHAnsi"/>
          <w:sz w:val="24"/>
          <w:szCs w:val="24"/>
        </w:rPr>
        <w:t>o ensure that the meet can run effectively and efficiently, all participating clubs are requested to assist by supplying qualified officials/Timekeepers. Refreshments will be provided to all volunteers throughout the competition.</w:t>
      </w:r>
    </w:p>
    <w:p w:rsidR="00CD05B8" w:rsidRDefault="00CD05B8">
      <w:pPr>
        <w:pStyle w:val="ListParagraph"/>
        <w:tabs>
          <w:tab w:val="left" w:pos="426"/>
        </w:tabs>
        <w:spacing w:after="0" w:line="240" w:lineRule="auto"/>
        <w:jc w:val="left"/>
        <w:rPr>
          <w:rFonts w:eastAsia="Arial"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Officials’ expenses will be paid in line with the DRSA expenses policy @45p per mile from the official’s home address. Where an official has a competing swimmer at boarding school, mileage will normally only be paid from swimmer’s home club/school.</w:t>
      </w:r>
    </w:p>
    <w:p w:rsidR="00CD05B8" w:rsidRDefault="00CD05B8">
      <w:pPr>
        <w:spacing w:after="0"/>
        <w:ind w:firstLine="60"/>
        <w:jc w:val="left"/>
        <w:rPr>
          <w:rFonts w:cstheme="minorHAnsi"/>
          <w:sz w:val="24"/>
          <w:szCs w:val="24"/>
        </w:rPr>
      </w:pPr>
    </w:p>
    <w:p w:rsidR="00CD05B8" w:rsidRDefault="00231E43">
      <w:pPr>
        <w:pStyle w:val="ListParagraph"/>
        <w:numPr>
          <w:ilvl w:val="0"/>
          <w:numId w:val="1"/>
        </w:numPr>
        <w:spacing w:after="0"/>
        <w:jc w:val="left"/>
        <w:rPr>
          <w:rFonts w:cstheme="minorHAnsi"/>
          <w:sz w:val="24"/>
          <w:szCs w:val="24"/>
        </w:rPr>
      </w:pPr>
      <w:r>
        <w:rPr>
          <w:rFonts w:cstheme="minorHAnsi"/>
          <w:sz w:val="24"/>
          <w:szCs w:val="24"/>
        </w:rPr>
        <w:t>All officials are kindly asked to sign up &amp; register their availability using the following Swim Meet link:</w:t>
      </w:r>
    </w:p>
    <w:p w:rsidR="00CD05B8" w:rsidRDefault="0004398F">
      <w:pPr>
        <w:pStyle w:val="ListParagraph"/>
        <w:spacing w:after="0"/>
        <w:jc w:val="left"/>
      </w:pPr>
      <w:hyperlink r:id="rId15">
        <w:r w:rsidR="00231E43">
          <w:rPr>
            <w:rFonts w:ascii="Poppins" w:hAnsi="Poppins" w:cs="Poppins"/>
            <w:color w:val="0056B3"/>
            <w:u w:val="single"/>
            <w:shd w:val="clear" w:color="auto" w:fill="B0E0E6"/>
          </w:rPr>
          <w:t>https://www.swim-meet.com/Availability/?m=</w:t>
        </w:r>
      </w:hyperlink>
      <w:r w:rsidR="00231E43">
        <w:rPr>
          <w:rFonts w:ascii="Poppins" w:hAnsi="Poppins" w:cs="Poppins"/>
          <w:color w:val="0056B3"/>
          <w:u w:val="single"/>
          <w:shd w:val="clear" w:color="auto" w:fill="B0E0E6"/>
        </w:rPr>
        <w:t>8261</w:t>
      </w:r>
    </w:p>
    <w:p w:rsidR="00CD05B8" w:rsidRDefault="00CD05B8">
      <w:pPr>
        <w:pStyle w:val="ListParagraph"/>
        <w:spacing w:after="0"/>
        <w:jc w:val="left"/>
        <w:rPr>
          <w:rFonts w:cstheme="minorHAnsi"/>
          <w:color w:val="0000FF"/>
          <w:sz w:val="24"/>
          <w:szCs w:val="24"/>
          <w:u w:val="single"/>
        </w:rPr>
      </w:pPr>
    </w:p>
    <w:p w:rsidR="00CD05B8" w:rsidRDefault="00231E43">
      <w:pPr>
        <w:pStyle w:val="ListParagraph"/>
        <w:numPr>
          <w:ilvl w:val="0"/>
          <w:numId w:val="1"/>
        </w:numPr>
        <w:spacing w:after="0" w:line="25" w:lineRule="atLeast"/>
        <w:jc w:val="left"/>
        <w:rPr>
          <w:rFonts w:cstheme="minorHAnsi"/>
          <w:b/>
          <w:color w:val="000000"/>
          <w:sz w:val="24"/>
          <w:szCs w:val="24"/>
        </w:rPr>
      </w:pPr>
      <w:r>
        <w:rPr>
          <w:rFonts w:cstheme="minorHAnsi"/>
          <w:sz w:val="24"/>
          <w:szCs w:val="24"/>
        </w:rPr>
        <w:t xml:space="preserve"> </w:t>
      </w:r>
      <w:r>
        <w:rPr>
          <w:rFonts w:cstheme="minorHAnsi"/>
          <w:b/>
          <w:color w:val="000000"/>
          <w:sz w:val="24"/>
          <w:szCs w:val="24"/>
        </w:rPr>
        <w:t xml:space="preserve">The Referees decision on all swimming matters is final. </w:t>
      </w:r>
    </w:p>
    <w:p w:rsidR="00CD05B8" w:rsidRDefault="00CD05B8">
      <w:pPr>
        <w:spacing w:after="120" w:line="240" w:lineRule="auto"/>
        <w:contextualSpacing/>
        <w:jc w:val="left"/>
        <w:rPr>
          <w:rFonts w:cstheme="minorHAnsi"/>
          <w:sz w:val="24"/>
          <w:szCs w:val="24"/>
        </w:rPr>
      </w:pPr>
    </w:p>
    <w:p w:rsidR="00CD05B8" w:rsidRDefault="00CD05B8">
      <w:pPr>
        <w:spacing w:after="0" w:line="240" w:lineRule="auto"/>
        <w:jc w:val="left"/>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CD05B8">
      <w:pPr>
        <w:spacing w:after="0" w:line="240" w:lineRule="auto"/>
        <w:jc w:val="both"/>
        <w:rPr>
          <w:rFonts w:cstheme="minorHAnsi"/>
          <w:sz w:val="24"/>
          <w:szCs w:val="24"/>
        </w:rPr>
      </w:pPr>
    </w:p>
    <w:p w:rsidR="00CD05B8" w:rsidRDefault="00231E43">
      <w:pPr>
        <w:spacing w:before="60" w:after="60" w:line="240" w:lineRule="auto"/>
        <w:rPr>
          <w:rFonts w:cstheme="minorHAnsi"/>
          <w:b/>
          <w:sz w:val="36"/>
          <w:szCs w:val="36"/>
        </w:rPr>
      </w:pPr>
      <w:r>
        <w:rPr>
          <w:rFonts w:cstheme="minorHAnsi"/>
          <w:b/>
          <w:sz w:val="36"/>
          <w:szCs w:val="36"/>
        </w:rPr>
        <w:lastRenderedPageBreak/>
        <w:t>Programme of Events</w:t>
      </w:r>
    </w:p>
    <w:p w:rsidR="00CD05B8" w:rsidRDefault="00231E43">
      <w:pPr>
        <w:spacing w:after="0" w:line="240" w:lineRule="auto"/>
        <w:rPr>
          <w:rFonts w:cstheme="minorHAnsi"/>
          <w:color w:val="C00000"/>
          <w:sz w:val="28"/>
          <w:szCs w:val="28"/>
        </w:rPr>
      </w:pPr>
      <w:r>
        <w:rPr>
          <w:rFonts w:cstheme="minorHAnsi"/>
          <w:color w:val="C00000"/>
          <w:sz w:val="28"/>
          <w:szCs w:val="28"/>
        </w:rPr>
        <w:t>Session 1</w:t>
      </w:r>
    </w:p>
    <w:p w:rsidR="00CD05B8" w:rsidRDefault="00231E43">
      <w:pPr>
        <w:spacing w:after="0"/>
      </w:pPr>
      <w:r>
        <w:rPr>
          <w:rFonts w:cstheme="minorHAnsi"/>
          <w:sz w:val="24"/>
          <w:szCs w:val="24"/>
        </w:rPr>
        <w:t xml:space="preserve">Warm up 12:15 Start TBA </w:t>
      </w:r>
    </w:p>
    <w:tbl>
      <w:tblPr>
        <w:tblStyle w:val="TableGrid"/>
        <w:tblW w:w="5086" w:type="dxa"/>
        <w:jc w:val="center"/>
        <w:tblLook w:val="04A0" w:firstRow="1" w:lastRow="0" w:firstColumn="1" w:lastColumn="0" w:noHBand="0" w:noVBand="1"/>
      </w:tblPr>
      <w:tblGrid>
        <w:gridCol w:w="456"/>
        <w:gridCol w:w="2089"/>
        <w:gridCol w:w="516"/>
        <w:gridCol w:w="2025"/>
      </w:tblGrid>
      <w:tr w:rsidR="00CD05B8">
        <w:trPr>
          <w:trHeight w:val="369"/>
          <w:jc w:val="center"/>
        </w:trPr>
        <w:tc>
          <w:tcPr>
            <w:tcW w:w="2544" w:type="dxa"/>
            <w:gridSpan w:val="2"/>
            <w:tcBorders>
              <w:right w:val="nil"/>
            </w:tcBorders>
            <w:shd w:val="clear" w:color="auto" w:fill="FFFFFF"/>
            <w:vAlign w:val="center"/>
          </w:tcPr>
          <w:p w:rsidR="00CD05B8" w:rsidRDefault="00231E43">
            <w:pPr>
              <w:spacing w:after="0" w:line="240" w:lineRule="auto"/>
              <w:rPr>
                <w:rFonts w:ascii="Calibri" w:eastAsia="Calibri" w:hAnsi="Calibri" w:cstheme="minorHAnsi"/>
                <w:sz w:val="24"/>
                <w:szCs w:val="24"/>
              </w:rPr>
            </w:pPr>
            <w:r>
              <w:rPr>
                <w:rFonts w:eastAsia="Calibri" w:cstheme="minorHAnsi"/>
                <w:sz w:val="24"/>
                <w:szCs w:val="24"/>
              </w:rPr>
              <w:t>Open/Male</w:t>
            </w:r>
          </w:p>
        </w:tc>
        <w:tc>
          <w:tcPr>
            <w:tcW w:w="2541" w:type="dxa"/>
            <w:gridSpan w:val="2"/>
            <w:shd w:val="clear" w:color="auto" w:fill="FFFFFF"/>
            <w:vAlign w:val="center"/>
          </w:tcPr>
          <w:p w:rsidR="00CD05B8" w:rsidRDefault="00231E43">
            <w:pPr>
              <w:spacing w:after="0" w:line="240" w:lineRule="auto"/>
              <w:rPr>
                <w:rFonts w:ascii="Calibri" w:eastAsia="Calibri" w:hAnsi="Calibri" w:cstheme="minorHAnsi"/>
                <w:sz w:val="24"/>
                <w:szCs w:val="24"/>
              </w:rPr>
            </w:pPr>
            <w:r>
              <w:rPr>
                <w:rFonts w:eastAsia="Calibri" w:cstheme="minorHAnsi"/>
                <w:sz w:val="24"/>
                <w:szCs w:val="24"/>
              </w:rPr>
              <w:t>Female</w:t>
            </w:r>
          </w:p>
        </w:tc>
      </w:tr>
      <w:tr w:rsidR="00CD05B8">
        <w:trPr>
          <w:trHeight w:val="369"/>
          <w:jc w:val="center"/>
        </w:trPr>
        <w:tc>
          <w:tcPr>
            <w:tcW w:w="455" w:type="dxa"/>
            <w:shd w:val="clear" w:color="auto" w:fill="B6DDE8" w:themeFill="accent5" w:themeFillTint="66"/>
          </w:tcPr>
          <w:p w:rsidR="00CD05B8" w:rsidRDefault="00231E43">
            <w:pPr>
              <w:spacing w:after="0" w:line="240" w:lineRule="auto"/>
              <w:rPr>
                <w:rFonts w:cstheme="minorHAnsi"/>
                <w:sz w:val="24"/>
                <w:szCs w:val="24"/>
              </w:rPr>
            </w:pPr>
            <w:r>
              <w:rPr>
                <w:rFonts w:cstheme="minorHAnsi"/>
                <w:sz w:val="24"/>
                <w:szCs w:val="24"/>
              </w:rPr>
              <w:t>1</w:t>
            </w:r>
          </w:p>
        </w:tc>
        <w:tc>
          <w:tcPr>
            <w:tcW w:w="2089" w:type="dxa"/>
            <w:tcBorders>
              <w:right w:val="nil"/>
            </w:tcBorders>
            <w:shd w:val="clear" w:color="auto" w:fill="B6DDE8" w:themeFill="accent5" w:themeFillTint="66"/>
          </w:tcPr>
          <w:p w:rsidR="00CD05B8" w:rsidRDefault="00231E43">
            <w:pPr>
              <w:spacing w:after="0" w:line="240" w:lineRule="auto"/>
              <w:rPr>
                <w:rFonts w:cstheme="minorHAnsi"/>
                <w:b/>
                <w:bCs/>
                <w:sz w:val="24"/>
                <w:szCs w:val="24"/>
              </w:rPr>
            </w:pPr>
            <w:r>
              <w:rPr>
                <w:rFonts w:cstheme="minorHAnsi"/>
                <w:b/>
                <w:bCs/>
                <w:sz w:val="24"/>
                <w:szCs w:val="24"/>
              </w:rPr>
              <w:t>50m Butterfly</w:t>
            </w:r>
          </w:p>
        </w:tc>
        <w:tc>
          <w:tcPr>
            <w:tcW w:w="516" w:type="dxa"/>
            <w:tcBorders>
              <w:right w:val="nil"/>
            </w:tcBorders>
            <w:shd w:val="clear" w:color="auto" w:fill="FDE9D9" w:themeFill="accent6" w:themeFillTint="33"/>
          </w:tcPr>
          <w:p w:rsidR="00CD05B8" w:rsidRDefault="00231E43">
            <w:pPr>
              <w:spacing w:after="0" w:line="240" w:lineRule="auto"/>
            </w:pPr>
            <w:r>
              <w:rPr>
                <w:rFonts w:cstheme="minorHAnsi"/>
                <w:sz w:val="24"/>
                <w:szCs w:val="24"/>
              </w:rPr>
              <w:t>1</w:t>
            </w:r>
          </w:p>
        </w:tc>
        <w:tc>
          <w:tcPr>
            <w:tcW w:w="2025" w:type="dxa"/>
            <w:shd w:val="clear" w:color="auto" w:fill="FDE9D9" w:themeFill="accent6" w:themeFillTint="33"/>
          </w:tcPr>
          <w:p w:rsidR="00CD05B8" w:rsidRDefault="00231E43">
            <w:pPr>
              <w:spacing w:after="0" w:line="240" w:lineRule="auto"/>
            </w:pPr>
            <w:r>
              <w:rPr>
                <w:rFonts w:cstheme="minorHAnsi"/>
                <w:b/>
                <w:bCs/>
                <w:sz w:val="24"/>
                <w:szCs w:val="24"/>
              </w:rPr>
              <w:t>50m Butterfly</w:t>
            </w:r>
          </w:p>
        </w:tc>
      </w:tr>
      <w:tr w:rsidR="00CD05B8">
        <w:trPr>
          <w:trHeight w:val="389"/>
          <w:jc w:val="center"/>
        </w:trPr>
        <w:tc>
          <w:tcPr>
            <w:tcW w:w="455" w:type="dxa"/>
            <w:shd w:val="clear" w:color="auto" w:fill="B6DDE8" w:themeFill="accent5" w:themeFillTint="66"/>
          </w:tcPr>
          <w:p w:rsidR="00CD05B8" w:rsidRDefault="00231E43">
            <w:pPr>
              <w:spacing w:after="0" w:line="240" w:lineRule="auto"/>
              <w:rPr>
                <w:rFonts w:cstheme="minorHAnsi"/>
                <w:sz w:val="24"/>
                <w:szCs w:val="24"/>
              </w:rPr>
            </w:pPr>
            <w:r>
              <w:rPr>
                <w:rFonts w:cstheme="minorHAnsi"/>
                <w:sz w:val="24"/>
                <w:szCs w:val="24"/>
              </w:rPr>
              <w:t>2</w:t>
            </w:r>
          </w:p>
        </w:tc>
        <w:tc>
          <w:tcPr>
            <w:tcW w:w="2089" w:type="dxa"/>
            <w:tcBorders>
              <w:right w:val="nil"/>
            </w:tcBorders>
            <w:shd w:val="clear" w:color="auto" w:fill="B6DDE8" w:themeFill="accent5" w:themeFillTint="66"/>
          </w:tcPr>
          <w:p w:rsidR="00CD05B8" w:rsidRDefault="00231E43">
            <w:pPr>
              <w:spacing w:after="0" w:line="240" w:lineRule="auto"/>
              <w:rPr>
                <w:rFonts w:cstheme="minorHAnsi"/>
                <w:b/>
                <w:bCs/>
                <w:sz w:val="24"/>
                <w:szCs w:val="24"/>
              </w:rPr>
            </w:pPr>
            <w:r>
              <w:rPr>
                <w:rFonts w:cstheme="minorHAnsi"/>
                <w:b/>
                <w:bCs/>
                <w:sz w:val="24"/>
                <w:szCs w:val="24"/>
              </w:rPr>
              <w:t>50m Breaststroke</w:t>
            </w:r>
          </w:p>
        </w:tc>
        <w:tc>
          <w:tcPr>
            <w:tcW w:w="516" w:type="dxa"/>
            <w:tcBorders>
              <w:right w:val="nil"/>
            </w:tcBorders>
            <w:shd w:val="clear" w:color="auto" w:fill="FDE9D9" w:themeFill="accent6" w:themeFillTint="33"/>
          </w:tcPr>
          <w:p w:rsidR="00CD05B8" w:rsidRDefault="00231E43">
            <w:pPr>
              <w:spacing w:after="0" w:line="240" w:lineRule="auto"/>
            </w:pPr>
            <w:r>
              <w:rPr>
                <w:rFonts w:cstheme="minorHAnsi"/>
                <w:sz w:val="24"/>
                <w:szCs w:val="24"/>
              </w:rPr>
              <w:t>2</w:t>
            </w:r>
          </w:p>
        </w:tc>
        <w:tc>
          <w:tcPr>
            <w:tcW w:w="2025" w:type="dxa"/>
            <w:shd w:val="clear" w:color="auto" w:fill="FDE9D9" w:themeFill="accent6" w:themeFillTint="33"/>
          </w:tcPr>
          <w:p w:rsidR="00CD05B8" w:rsidRDefault="00231E43">
            <w:pPr>
              <w:spacing w:after="0" w:line="240" w:lineRule="auto"/>
            </w:pPr>
            <w:r>
              <w:rPr>
                <w:rFonts w:cstheme="minorHAnsi"/>
                <w:b/>
                <w:bCs/>
                <w:sz w:val="24"/>
                <w:szCs w:val="24"/>
              </w:rPr>
              <w:t>50m Breaststroke</w:t>
            </w:r>
          </w:p>
        </w:tc>
      </w:tr>
      <w:tr w:rsidR="00CD05B8">
        <w:trPr>
          <w:trHeight w:val="369"/>
          <w:jc w:val="center"/>
        </w:trPr>
        <w:tc>
          <w:tcPr>
            <w:tcW w:w="455" w:type="dxa"/>
            <w:shd w:val="clear" w:color="auto" w:fill="B6DDE8" w:themeFill="accent5" w:themeFillTint="66"/>
          </w:tcPr>
          <w:p w:rsidR="00CD05B8" w:rsidRDefault="00231E43">
            <w:pPr>
              <w:spacing w:after="0" w:line="240" w:lineRule="auto"/>
              <w:rPr>
                <w:rFonts w:cstheme="minorHAnsi"/>
                <w:sz w:val="24"/>
                <w:szCs w:val="24"/>
              </w:rPr>
            </w:pPr>
            <w:r>
              <w:rPr>
                <w:rFonts w:cstheme="minorHAnsi"/>
                <w:sz w:val="24"/>
                <w:szCs w:val="24"/>
              </w:rPr>
              <w:t>3</w:t>
            </w:r>
          </w:p>
        </w:tc>
        <w:tc>
          <w:tcPr>
            <w:tcW w:w="2089" w:type="dxa"/>
            <w:tcBorders>
              <w:right w:val="nil"/>
            </w:tcBorders>
            <w:shd w:val="clear" w:color="auto" w:fill="B6DDE8" w:themeFill="accent5" w:themeFillTint="66"/>
          </w:tcPr>
          <w:p w:rsidR="00CD05B8" w:rsidRDefault="00231E43">
            <w:pPr>
              <w:spacing w:after="0" w:line="240" w:lineRule="auto"/>
              <w:rPr>
                <w:rFonts w:cstheme="minorHAnsi"/>
                <w:b/>
                <w:bCs/>
                <w:sz w:val="24"/>
                <w:szCs w:val="24"/>
              </w:rPr>
            </w:pPr>
            <w:r>
              <w:rPr>
                <w:rFonts w:cstheme="minorHAnsi"/>
                <w:b/>
                <w:bCs/>
                <w:sz w:val="24"/>
                <w:szCs w:val="24"/>
              </w:rPr>
              <w:t>50m Backstroke</w:t>
            </w:r>
          </w:p>
        </w:tc>
        <w:tc>
          <w:tcPr>
            <w:tcW w:w="516" w:type="dxa"/>
            <w:tcBorders>
              <w:right w:val="nil"/>
            </w:tcBorders>
            <w:shd w:val="clear" w:color="auto" w:fill="FDE9D9" w:themeFill="accent6" w:themeFillTint="33"/>
          </w:tcPr>
          <w:p w:rsidR="00CD05B8" w:rsidRDefault="00231E43">
            <w:pPr>
              <w:spacing w:after="0" w:line="240" w:lineRule="auto"/>
            </w:pPr>
            <w:r>
              <w:rPr>
                <w:rFonts w:cstheme="minorHAnsi"/>
                <w:sz w:val="24"/>
                <w:szCs w:val="24"/>
              </w:rPr>
              <w:t>3</w:t>
            </w:r>
          </w:p>
        </w:tc>
        <w:tc>
          <w:tcPr>
            <w:tcW w:w="2025" w:type="dxa"/>
            <w:shd w:val="clear" w:color="auto" w:fill="FDE9D9" w:themeFill="accent6" w:themeFillTint="33"/>
          </w:tcPr>
          <w:p w:rsidR="00CD05B8" w:rsidRDefault="00231E43">
            <w:pPr>
              <w:spacing w:after="0" w:line="240" w:lineRule="auto"/>
            </w:pPr>
            <w:r>
              <w:rPr>
                <w:rFonts w:cstheme="minorHAnsi"/>
                <w:b/>
                <w:bCs/>
                <w:sz w:val="24"/>
                <w:szCs w:val="24"/>
              </w:rPr>
              <w:t>50m Backstroke</w:t>
            </w:r>
          </w:p>
        </w:tc>
      </w:tr>
      <w:tr w:rsidR="00CD05B8">
        <w:trPr>
          <w:trHeight w:val="369"/>
          <w:jc w:val="center"/>
        </w:trPr>
        <w:tc>
          <w:tcPr>
            <w:tcW w:w="455" w:type="dxa"/>
            <w:shd w:val="clear" w:color="auto" w:fill="B6DDE8" w:themeFill="accent5" w:themeFillTint="66"/>
          </w:tcPr>
          <w:p w:rsidR="00CD05B8" w:rsidRDefault="00231E43">
            <w:pPr>
              <w:spacing w:after="0" w:line="240" w:lineRule="auto"/>
              <w:rPr>
                <w:rFonts w:cstheme="minorHAnsi"/>
                <w:sz w:val="24"/>
                <w:szCs w:val="24"/>
              </w:rPr>
            </w:pPr>
            <w:r>
              <w:rPr>
                <w:rFonts w:cstheme="minorHAnsi"/>
                <w:sz w:val="24"/>
                <w:szCs w:val="24"/>
              </w:rPr>
              <w:t>4</w:t>
            </w:r>
          </w:p>
        </w:tc>
        <w:tc>
          <w:tcPr>
            <w:tcW w:w="2089" w:type="dxa"/>
            <w:tcBorders>
              <w:right w:val="nil"/>
            </w:tcBorders>
            <w:shd w:val="clear" w:color="auto" w:fill="B6DDE8" w:themeFill="accent5" w:themeFillTint="66"/>
          </w:tcPr>
          <w:p w:rsidR="00CD05B8" w:rsidRDefault="00231E43">
            <w:pPr>
              <w:spacing w:after="0" w:line="240" w:lineRule="auto"/>
              <w:rPr>
                <w:rFonts w:cstheme="minorHAnsi"/>
                <w:b/>
                <w:bCs/>
                <w:sz w:val="24"/>
                <w:szCs w:val="24"/>
              </w:rPr>
            </w:pPr>
            <w:r>
              <w:rPr>
                <w:rFonts w:cstheme="minorHAnsi"/>
                <w:b/>
                <w:bCs/>
                <w:sz w:val="24"/>
                <w:szCs w:val="24"/>
              </w:rPr>
              <w:t>50m Freestyle</w:t>
            </w:r>
          </w:p>
        </w:tc>
        <w:tc>
          <w:tcPr>
            <w:tcW w:w="516" w:type="dxa"/>
            <w:tcBorders>
              <w:right w:val="nil"/>
            </w:tcBorders>
            <w:shd w:val="clear" w:color="auto" w:fill="FDE9D9" w:themeFill="accent6" w:themeFillTint="33"/>
          </w:tcPr>
          <w:p w:rsidR="00CD05B8" w:rsidRDefault="00231E43">
            <w:pPr>
              <w:spacing w:after="0" w:line="240" w:lineRule="auto"/>
            </w:pPr>
            <w:r>
              <w:rPr>
                <w:rFonts w:cstheme="minorHAnsi"/>
                <w:sz w:val="24"/>
                <w:szCs w:val="24"/>
              </w:rPr>
              <w:t>4</w:t>
            </w:r>
          </w:p>
        </w:tc>
        <w:tc>
          <w:tcPr>
            <w:tcW w:w="2025" w:type="dxa"/>
            <w:shd w:val="clear" w:color="auto" w:fill="FDE9D9" w:themeFill="accent6" w:themeFillTint="33"/>
          </w:tcPr>
          <w:p w:rsidR="00CD05B8" w:rsidRDefault="00231E43">
            <w:pPr>
              <w:spacing w:after="0" w:line="240" w:lineRule="auto"/>
            </w:pPr>
            <w:r>
              <w:rPr>
                <w:rFonts w:cstheme="minorHAnsi"/>
                <w:b/>
                <w:bCs/>
                <w:sz w:val="24"/>
                <w:szCs w:val="24"/>
              </w:rPr>
              <w:t>50m Freestyle</w:t>
            </w:r>
          </w:p>
        </w:tc>
      </w:tr>
      <w:tr w:rsidR="00CD05B8">
        <w:trPr>
          <w:trHeight w:val="369"/>
          <w:jc w:val="center"/>
        </w:trPr>
        <w:tc>
          <w:tcPr>
            <w:tcW w:w="455" w:type="dxa"/>
            <w:shd w:val="clear" w:color="auto" w:fill="B6DDE8" w:themeFill="accent5" w:themeFillTint="66"/>
          </w:tcPr>
          <w:p w:rsidR="00CD05B8" w:rsidRDefault="00231E43">
            <w:pPr>
              <w:spacing w:after="0" w:line="240" w:lineRule="auto"/>
              <w:rPr>
                <w:rFonts w:cstheme="minorHAnsi"/>
                <w:sz w:val="24"/>
                <w:szCs w:val="24"/>
              </w:rPr>
            </w:pPr>
            <w:r>
              <w:rPr>
                <w:rFonts w:cstheme="minorHAnsi"/>
                <w:sz w:val="24"/>
                <w:szCs w:val="24"/>
              </w:rPr>
              <w:t>5</w:t>
            </w:r>
          </w:p>
        </w:tc>
        <w:tc>
          <w:tcPr>
            <w:tcW w:w="2089" w:type="dxa"/>
            <w:tcBorders>
              <w:right w:val="nil"/>
            </w:tcBorders>
            <w:shd w:val="clear" w:color="auto" w:fill="B6DDE8" w:themeFill="accent5" w:themeFillTint="66"/>
          </w:tcPr>
          <w:p w:rsidR="00CD05B8" w:rsidRDefault="00231E43">
            <w:pPr>
              <w:spacing w:after="0" w:line="240" w:lineRule="auto"/>
              <w:rPr>
                <w:rFonts w:cstheme="minorHAnsi"/>
                <w:b/>
                <w:bCs/>
                <w:sz w:val="24"/>
                <w:szCs w:val="24"/>
              </w:rPr>
            </w:pPr>
            <w:r>
              <w:rPr>
                <w:rFonts w:cstheme="minorHAnsi"/>
                <w:b/>
                <w:bCs/>
                <w:sz w:val="24"/>
                <w:szCs w:val="24"/>
              </w:rPr>
              <w:t>100m Individual Medley</w:t>
            </w:r>
          </w:p>
        </w:tc>
        <w:tc>
          <w:tcPr>
            <w:tcW w:w="516" w:type="dxa"/>
            <w:tcBorders>
              <w:right w:val="nil"/>
            </w:tcBorders>
            <w:shd w:val="clear" w:color="auto" w:fill="FDE9D9" w:themeFill="accent6" w:themeFillTint="33"/>
          </w:tcPr>
          <w:p w:rsidR="00CD05B8" w:rsidRDefault="00231E43">
            <w:pPr>
              <w:spacing w:after="0" w:line="240" w:lineRule="auto"/>
            </w:pPr>
            <w:r>
              <w:rPr>
                <w:rFonts w:cstheme="minorHAnsi"/>
                <w:sz w:val="24"/>
                <w:szCs w:val="24"/>
              </w:rPr>
              <w:t>5</w:t>
            </w:r>
          </w:p>
        </w:tc>
        <w:tc>
          <w:tcPr>
            <w:tcW w:w="2025" w:type="dxa"/>
            <w:shd w:val="clear" w:color="auto" w:fill="FDE9D9" w:themeFill="accent6" w:themeFillTint="33"/>
          </w:tcPr>
          <w:p w:rsidR="00CD05B8" w:rsidRDefault="00231E43">
            <w:pPr>
              <w:spacing w:after="0" w:line="240" w:lineRule="auto"/>
            </w:pPr>
            <w:r>
              <w:rPr>
                <w:rFonts w:cstheme="minorHAnsi"/>
                <w:b/>
                <w:bCs/>
                <w:sz w:val="24"/>
                <w:szCs w:val="24"/>
              </w:rPr>
              <w:t>100m Individual Medley</w:t>
            </w:r>
          </w:p>
        </w:tc>
      </w:tr>
    </w:tbl>
    <w:p w:rsidR="00CD05B8" w:rsidRDefault="00CD05B8">
      <w:pPr>
        <w:spacing w:after="120" w:line="240" w:lineRule="auto"/>
        <w:rPr>
          <w:rFonts w:cstheme="minorHAnsi"/>
          <w:b/>
          <w:sz w:val="32"/>
          <w:szCs w:val="32"/>
        </w:rPr>
      </w:pPr>
    </w:p>
    <w:p w:rsidR="00CD05B8" w:rsidRDefault="00231E43">
      <w:pPr>
        <w:spacing w:after="120" w:line="240" w:lineRule="auto"/>
        <w:rPr>
          <w:rFonts w:cstheme="minorHAnsi"/>
          <w:b/>
          <w:sz w:val="32"/>
          <w:szCs w:val="32"/>
        </w:rPr>
      </w:pPr>
      <w:r>
        <w:rPr>
          <w:rFonts w:cstheme="minorHAnsi"/>
          <w:b/>
          <w:sz w:val="32"/>
          <w:szCs w:val="32"/>
        </w:rPr>
        <w:t>Entry Times must be slower than the times published below.</w:t>
      </w:r>
    </w:p>
    <w:p w:rsidR="00CD05B8" w:rsidRDefault="00231E43">
      <w:pPr>
        <w:spacing w:after="120" w:line="240" w:lineRule="auto"/>
      </w:pPr>
      <w:r>
        <w:rPr>
          <w:rFonts w:cstheme="minorHAnsi"/>
          <w:b/>
          <w:sz w:val="32"/>
          <w:szCs w:val="32"/>
        </w:rPr>
        <w:t>NT’s will be accepted where no ranked times are available.</w:t>
      </w:r>
    </w:p>
    <w:p w:rsidR="00CD05B8" w:rsidRDefault="00CD05B8">
      <w:pPr>
        <w:spacing w:after="120" w:line="240" w:lineRule="auto"/>
        <w:rPr>
          <w:rFonts w:cstheme="minorHAnsi"/>
          <w:b/>
          <w:sz w:val="32"/>
          <w:szCs w:val="32"/>
        </w:rPr>
      </w:pPr>
    </w:p>
    <w:p w:rsidR="00CD05B8" w:rsidRDefault="00231E43">
      <w:pPr>
        <w:spacing w:after="120" w:line="240" w:lineRule="auto"/>
      </w:pPr>
      <w:r>
        <w:rPr>
          <w:rFonts w:cstheme="minorHAnsi"/>
          <w:b/>
          <w:sz w:val="32"/>
          <w:szCs w:val="32"/>
        </w:rPr>
        <w:t>Open/Male Upper Time limits</w:t>
      </w:r>
    </w:p>
    <w:tbl>
      <w:tblPr>
        <w:tblStyle w:val="PlainTable51"/>
        <w:tblW w:w="9072" w:type="dxa"/>
        <w:jc w:val="center"/>
        <w:shd w:val="clear" w:color="auto" w:fill="F2DBDB"/>
        <w:tblLook w:val="0400" w:firstRow="0" w:lastRow="0" w:firstColumn="0" w:lastColumn="0" w:noHBand="0" w:noVBand="1"/>
      </w:tblPr>
      <w:tblGrid>
        <w:gridCol w:w="1389"/>
        <w:gridCol w:w="955"/>
        <w:gridCol w:w="956"/>
        <w:gridCol w:w="955"/>
        <w:gridCol w:w="956"/>
        <w:gridCol w:w="957"/>
        <w:gridCol w:w="955"/>
        <w:gridCol w:w="956"/>
        <w:gridCol w:w="993"/>
      </w:tblGrid>
      <w:tr w:rsidR="00CD05B8" w:rsidTr="00CD05B8">
        <w:trPr>
          <w:cnfStyle w:val="000000100000" w:firstRow="0" w:lastRow="0" w:firstColumn="0" w:lastColumn="0" w:oddVBand="0" w:evenVBand="0" w:oddHBand="1" w:evenHBand="0" w:firstRowFirstColumn="0" w:firstRowLastColumn="0" w:lastRowFirstColumn="0" w:lastRowLastColumn="0"/>
          <w:trHeight w:hRule="exact" w:val="684"/>
          <w:jc w:val="center"/>
        </w:trPr>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pPr>
            <w:r>
              <w:rPr>
                <w:rFonts w:cstheme="minorHAnsi"/>
                <w:b/>
                <w:sz w:val="24"/>
                <w:szCs w:val="24"/>
              </w:rPr>
              <w:t>Open/Male Event</w:t>
            </w:r>
          </w:p>
        </w:tc>
        <w:tc>
          <w:tcPr>
            <w:tcW w:w="955"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pPr>
            <w:r>
              <w:rPr>
                <w:rFonts w:cstheme="minorHAnsi"/>
                <w:b/>
                <w:sz w:val="24"/>
                <w:szCs w:val="24"/>
              </w:rPr>
              <w:t>8yrs</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pPr>
            <w:r>
              <w:rPr>
                <w:rFonts w:cstheme="minorHAnsi"/>
                <w:b/>
                <w:sz w:val="24"/>
                <w:szCs w:val="24"/>
              </w:rPr>
              <w:t>9yrs</w:t>
            </w:r>
          </w:p>
        </w:tc>
        <w:tc>
          <w:tcPr>
            <w:tcW w:w="955"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pPr>
            <w:r>
              <w:rPr>
                <w:rFonts w:cstheme="minorHAnsi"/>
                <w:b/>
                <w:sz w:val="24"/>
                <w:szCs w:val="24"/>
              </w:rPr>
              <w:t>10yrs</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pPr>
            <w:r>
              <w:rPr>
                <w:rFonts w:cstheme="minorHAnsi"/>
                <w:b/>
                <w:sz w:val="24"/>
                <w:szCs w:val="24"/>
              </w:rPr>
              <w:t>11yrs</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24"/>
              </w:rPr>
            </w:pPr>
            <w:r>
              <w:rPr>
                <w:rFonts w:cstheme="minorHAnsi"/>
                <w:b/>
                <w:sz w:val="24"/>
                <w:szCs w:val="24"/>
              </w:rPr>
              <w:t>12yrs</w:t>
            </w:r>
          </w:p>
        </w:tc>
        <w:tc>
          <w:tcPr>
            <w:tcW w:w="955"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24"/>
              </w:rPr>
            </w:pPr>
            <w:r>
              <w:rPr>
                <w:rFonts w:cstheme="minorHAnsi"/>
                <w:b/>
                <w:sz w:val="24"/>
                <w:szCs w:val="24"/>
              </w:rPr>
              <w:t>13yrs</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24"/>
              </w:rPr>
            </w:pPr>
            <w:r>
              <w:rPr>
                <w:rFonts w:cstheme="minorHAnsi"/>
                <w:b/>
                <w:sz w:val="24"/>
                <w:szCs w:val="24"/>
              </w:rPr>
              <w:t>14yrs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24"/>
              </w:rPr>
            </w:pPr>
            <w:r>
              <w:rPr>
                <w:rFonts w:cstheme="minorHAnsi"/>
                <w:b/>
                <w:sz w:val="24"/>
                <w:szCs w:val="24"/>
              </w:rPr>
              <w:t>15yrs+</w:t>
            </w:r>
          </w:p>
        </w:tc>
      </w:tr>
      <w:tr w:rsidR="00CD05B8" w:rsidTr="00CD05B8">
        <w:trPr>
          <w:trHeight w:hRule="exact" w:val="342"/>
          <w:jc w:val="center"/>
        </w:trPr>
        <w:tc>
          <w:tcPr>
            <w:tcW w:w="138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b/>
                <w:sz w:val="24"/>
                <w:szCs w:val="32"/>
              </w:rPr>
              <w:t>50m Free</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32"/>
              </w:rPr>
              <w:t>41.5</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rPr>
              <w:t>38.0</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rPr>
            </w:pPr>
            <w:r>
              <w:rPr>
                <w:rFonts w:cstheme="minorHAnsi"/>
                <w:sz w:val="24"/>
              </w:rPr>
              <w:t>36.0</w:t>
            </w:r>
          </w:p>
          <w:p w:rsidR="00CD05B8" w:rsidRDefault="00231E43">
            <w:pPr>
              <w:spacing w:after="120" w:line="240" w:lineRule="auto"/>
            </w:pPr>
            <w:r>
              <w:rPr>
                <w:rFonts w:cstheme="minorHAnsi"/>
                <w:sz w:val="24"/>
              </w:rPr>
              <w:t>.0</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rPr>
              <w:t>33.4</w:t>
            </w:r>
          </w:p>
        </w:tc>
        <w:tc>
          <w:tcPr>
            <w:tcW w:w="95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rPr>
            </w:pPr>
            <w:r>
              <w:rPr>
                <w:rFonts w:cstheme="minorHAnsi"/>
                <w:sz w:val="24"/>
              </w:rPr>
              <w:t>32.9</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rPr>
            </w:pPr>
            <w:r>
              <w:rPr>
                <w:rFonts w:cstheme="minorHAnsi"/>
                <w:sz w:val="24"/>
              </w:rPr>
              <w:t>31.5</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rPr>
            </w:pPr>
            <w:r>
              <w:rPr>
                <w:rFonts w:cstheme="minorHAnsi"/>
                <w:sz w:val="24"/>
              </w:rPr>
              <w:t>28.3</w:t>
            </w:r>
          </w:p>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rPr>
            </w:pPr>
            <w:r>
              <w:rPr>
                <w:rFonts w:cstheme="minorHAnsi"/>
                <w:sz w:val="24"/>
              </w:rPr>
              <w:t>26.4</w:t>
            </w:r>
          </w:p>
        </w:tc>
      </w:tr>
      <w:tr w:rsidR="00CD05B8" w:rsidTr="00CD05B8">
        <w:trPr>
          <w:cnfStyle w:val="000000100000" w:firstRow="0" w:lastRow="0" w:firstColumn="0" w:lastColumn="0" w:oddVBand="0" w:evenVBand="0" w:oddHBand="1" w:evenHBand="0" w:firstRowFirstColumn="0" w:firstRowLastColumn="0" w:lastRowFirstColumn="0" w:lastRowLastColumn="0"/>
          <w:trHeight w:hRule="exact" w:val="342"/>
          <w:jc w:val="center"/>
        </w:trPr>
        <w:tc>
          <w:tcPr>
            <w:tcW w:w="138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b/>
                <w:sz w:val="24"/>
                <w:szCs w:val="32"/>
              </w:rPr>
              <w:t>50m Breast</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rPr>
              <w:t>47.0</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rPr>
              <w:t>46.0</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rPr>
              <w:t>45.0</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rPr>
              <w:t>44.7</w:t>
            </w:r>
          </w:p>
        </w:tc>
        <w:tc>
          <w:tcPr>
            <w:tcW w:w="95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rPr>
            </w:pPr>
            <w:r>
              <w:rPr>
                <w:rFonts w:cstheme="minorHAnsi"/>
                <w:sz w:val="24"/>
              </w:rPr>
              <w:t>44.2</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rPr>
            </w:pPr>
            <w:r>
              <w:rPr>
                <w:rFonts w:cstheme="minorHAnsi"/>
                <w:sz w:val="24"/>
              </w:rPr>
              <w:t>41.5</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rPr>
            </w:pPr>
            <w:r>
              <w:rPr>
                <w:rFonts w:cstheme="minorHAnsi"/>
                <w:sz w:val="24"/>
              </w:rPr>
              <w:t>37.4</w:t>
            </w:r>
          </w:p>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rPr>
            </w:pPr>
            <w:r>
              <w:rPr>
                <w:rFonts w:cstheme="minorHAnsi"/>
                <w:sz w:val="24"/>
              </w:rPr>
              <w:t>33.8</w:t>
            </w:r>
          </w:p>
        </w:tc>
      </w:tr>
      <w:tr w:rsidR="00CD05B8" w:rsidTr="00CD05B8">
        <w:trPr>
          <w:trHeight w:hRule="exact" w:val="342"/>
          <w:jc w:val="center"/>
        </w:trPr>
        <w:tc>
          <w:tcPr>
            <w:tcW w:w="138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b/>
                <w:sz w:val="24"/>
                <w:szCs w:val="32"/>
              </w:rPr>
              <w:t>50m Back</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42.5</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41.0</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40.0</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38.8</w:t>
            </w:r>
          </w:p>
        </w:tc>
        <w:tc>
          <w:tcPr>
            <w:tcW w:w="95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38.3</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36.9</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33.5</w:t>
            </w:r>
          </w:p>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30.4</w:t>
            </w:r>
          </w:p>
        </w:tc>
      </w:tr>
      <w:tr w:rsidR="00CD05B8" w:rsidTr="00CD05B8">
        <w:trPr>
          <w:cnfStyle w:val="000000100000" w:firstRow="0" w:lastRow="0" w:firstColumn="0" w:lastColumn="0" w:oddVBand="0" w:evenVBand="0" w:oddHBand="1" w:evenHBand="0" w:firstRowFirstColumn="0" w:firstRowLastColumn="0" w:lastRowFirstColumn="0" w:lastRowLastColumn="0"/>
          <w:trHeight w:hRule="exact" w:val="342"/>
          <w:jc w:val="center"/>
        </w:trPr>
        <w:tc>
          <w:tcPr>
            <w:tcW w:w="138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b/>
                <w:sz w:val="24"/>
                <w:szCs w:val="32"/>
              </w:rPr>
              <w:t>50m Fly</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41.0</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39.5</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39.0</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37.7</w:t>
            </w:r>
          </w:p>
        </w:tc>
        <w:tc>
          <w:tcPr>
            <w:tcW w:w="95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37.2</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35.6</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31.7</w:t>
            </w:r>
          </w:p>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28.6</w:t>
            </w:r>
          </w:p>
        </w:tc>
      </w:tr>
      <w:tr w:rsidR="00CD05B8" w:rsidTr="00CD05B8">
        <w:trPr>
          <w:trHeight w:hRule="exact" w:val="342"/>
          <w:jc w:val="center"/>
        </w:trPr>
        <w:tc>
          <w:tcPr>
            <w:tcW w:w="138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b/>
                <w:sz w:val="24"/>
                <w:szCs w:val="32"/>
              </w:rPr>
              <w:t>100m IM</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1:41.0</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1:40.0</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1:32.0</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pPr>
            <w:r>
              <w:rPr>
                <w:rFonts w:cstheme="minorHAnsi"/>
                <w:sz w:val="24"/>
                <w:szCs w:val="24"/>
              </w:rPr>
              <w:t>1:31.0</w:t>
            </w:r>
          </w:p>
        </w:tc>
        <w:tc>
          <w:tcPr>
            <w:tcW w:w="95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1:16.5</w:t>
            </w:r>
          </w:p>
        </w:tc>
        <w:tc>
          <w:tcPr>
            <w:tcW w:w="9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1:15.5</w:t>
            </w:r>
          </w:p>
        </w:tc>
        <w:tc>
          <w:tcPr>
            <w:tcW w:w="95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1:12.5</w:t>
            </w:r>
          </w:p>
        </w:tc>
        <w:tc>
          <w:tcPr>
            <w:tcW w:w="99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CD05B8" w:rsidRDefault="00231E43">
            <w:pPr>
              <w:spacing w:after="120" w:line="240" w:lineRule="auto"/>
              <w:rPr>
                <w:rFonts w:cstheme="minorHAnsi"/>
                <w:sz w:val="24"/>
                <w:szCs w:val="24"/>
              </w:rPr>
            </w:pPr>
            <w:r>
              <w:rPr>
                <w:rFonts w:cstheme="minorHAnsi"/>
                <w:sz w:val="24"/>
                <w:szCs w:val="24"/>
              </w:rPr>
              <w:t>1:11.5</w:t>
            </w:r>
          </w:p>
        </w:tc>
      </w:tr>
    </w:tbl>
    <w:p w:rsidR="00CD05B8" w:rsidRDefault="00CD05B8">
      <w:pPr>
        <w:spacing w:after="0" w:line="240" w:lineRule="auto"/>
        <w:jc w:val="both"/>
        <w:rPr>
          <w:rFonts w:cstheme="minorHAnsi"/>
          <w:b/>
          <w:sz w:val="32"/>
          <w:szCs w:val="32"/>
        </w:rPr>
      </w:pPr>
    </w:p>
    <w:p w:rsidR="00CD05B8" w:rsidRDefault="00CD05B8">
      <w:pPr>
        <w:spacing w:after="120" w:line="240" w:lineRule="auto"/>
        <w:rPr>
          <w:rFonts w:cstheme="minorHAnsi"/>
          <w:b/>
          <w:sz w:val="32"/>
          <w:szCs w:val="32"/>
        </w:rPr>
      </w:pPr>
    </w:p>
    <w:p w:rsidR="00CD05B8" w:rsidRDefault="00CD05B8">
      <w:pPr>
        <w:spacing w:after="120" w:line="240" w:lineRule="auto"/>
        <w:rPr>
          <w:rFonts w:cstheme="minorHAnsi"/>
          <w:b/>
          <w:sz w:val="32"/>
          <w:szCs w:val="32"/>
        </w:rPr>
      </w:pPr>
    </w:p>
    <w:p w:rsidR="00CD05B8" w:rsidRDefault="00231E43">
      <w:pPr>
        <w:spacing w:after="120" w:line="240" w:lineRule="auto"/>
        <w:rPr>
          <w:rFonts w:cstheme="minorHAnsi"/>
          <w:b/>
          <w:sz w:val="32"/>
          <w:szCs w:val="32"/>
        </w:rPr>
      </w:pPr>
      <w:r>
        <w:rPr>
          <w:rFonts w:cstheme="minorHAnsi"/>
          <w:b/>
          <w:sz w:val="32"/>
          <w:szCs w:val="32"/>
        </w:rPr>
        <w:t>Female Upper Time limits</w:t>
      </w:r>
    </w:p>
    <w:tbl>
      <w:tblPr>
        <w:tblStyle w:val="PlainTable51"/>
        <w:tblW w:w="9072" w:type="dxa"/>
        <w:jc w:val="center"/>
        <w:shd w:val="clear" w:color="auto" w:fill="F2DBDB"/>
        <w:tblLook w:val="0400" w:firstRow="0" w:lastRow="0" w:firstColumn="0" w:lastColumn="0" w:noHBand="0" w:noVBand="1"/>
      </w:tblPr>
      <w:tblGrid>
        <w:gridCol w:w="1441"/>
        <w:gridCol w:w="993"/>
        <w:gridCol w:w="851"/>
        <w:gridCol w:w="991"/>
        <w:gridCol w:w="850"/>
        <w:gridCol w:w="994"/>
        <w:gridCol w:w="992"/>
        <w:gridCol w:w="953"/>
        <w:gridCol w:w="1007"/>
      </w:tblGrid>
      <w:tr w:rsidR="00CD05B8" w:rsidTr="00CD05B8">
        <w:trPr>
          <w:cnfStyle w:val="000000100000" w:firstRow="0" w:lastRow="0" w:firstColumn="0" w:lastColumn="0" w:oddVBand="0" w:evenVBand="0" w:oddHBand="1" w:evenHBand="0" w:firstRowFirstColumn="0" w:firstRowLastColumn="0" w:lastRowFirstColumn="0" w:lastRowLastColumn="0"/>
          <w:trHeight w:hRule="exact" w:val="564"/>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32"/>
              </w:rPr>
            </w:pPr>
            <w:r>
              <w:rPr>
                <w:rFonts w:cstheme="minorHAnsi"/>
                <w:b/>
                <w:sz w:val="24"/>
                <w:szCs w:val="32"/>
              </w:rPr>
              <w:t>Female          Event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32"/>
              </w:rPr>
            </w:pPr>
            <w:r>
              <w:rPr>
                <w:rFonts w:cstheme="minorHAnsi"/>
                <w:b/>
                <w:sz w:val="24"/>
                <w:szCs w:val="24"/>
              </w:rPr>
              <w:t>8yrs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sz w:val="24"/>
                <w:szCs w:val="24"/>
              </w:rPr>
            </w:pPr>
            <w:r>
              <w:rPr>
                <w:rFonts w:cstheme="minorHAnsi"/>
                <w:b/>
                <w:sz w:val="24"/>
                <w:szCs w:val="24"/>
              </w:rPr>
              <w:t>9yrs</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32"/>
              </w:rPr>
            </w:pPr>
            <w:r>
              <w:rPr>
                <w:rFonts w:cstheme="minorHAnsi"/>
                <w:b/>
                <w:sz w:val="24"/>
                <w:szCs w:val="24"/>
              </w:rPr>
              <w:t>10yrs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32"/>
              </w:rPr>
            </w:pPr>
            <w:r>
              <w:rPr>
                <w:rFonts w:cstheme="minorHAnsi"/>
                <w:b/>
                <w:sz w:val="24"/>
                <w:szCs w:val="24"/>
              </w:rPr>
              <w:t>11yrs</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32"/>
              </w:rPr>
            </w:pPr>
            <w:r>
              <w:rPr>
                <w:rFonts w:cstheme="minorHAnsi"/>
                <w:b/>
                <w:sz w:val="24"/>
                <w:szCs w:val="24"/>
              </w:rPr>
              <w:t>12yrs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32"/>
              </w:rPr>
            </w:pPr>
            <w:r>
              <w:rPr>
                <w:rFonts w:cstheme="minorHAnsi"/>
                <w:b/>
                <w:sz w:val="24"/>
                <w:szCs w:val="24"/>
              </w:rPr>
              <w:t>13yrs</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32"/>
              </w:rPr>
            </w:pPr>
            <w:r>
              <w:rPr>
                <w:rFonts w:cstheme="minorHAnsi"/>
                <w:b/>
                <w:sz w:val="24"/>
                <w:szCs w:val="24"/>
              </w:rPr>
              <w:t>14yrs</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Pr>
          <w:p w:rsidR="00CD05B8" w:rsidRDefault="00231E43">
            <w:pPr>
              <w:spacing w:after="120" w:line="240" w:lineRule="auto"/>
              <w:rPr>
                <w:rFonts w:cstheme="minorHAnsi"/>
                <w:b/>
                <w:sz w:val="24"/>
                <w:szCs w:val="32"/>
              </w:rPr>
            </w:pPr>
            <w:r>
              <w:rPr>
                <w:rFonts w:cstheme="minorHAnsi"/>
                <w:b/>
                <w:sz w:val="24"/>
                <w:szCs w:val="24"/>
              </w:rPr>
              <w:t>15yrs+</w:t>
            </w:r>
          </w:p>
        </w:tc>
      </w:tr>
      <w:tr w:rsidR="00CD05B8" w:rsidTr="00CD05B8">
        <w:trPr>
          <w:trHeight w:hRule="exact" w:val="333"/>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b/>
                <w:sz w:val="24"/>
                <w:szCs w:val="32"/>
              </w:rPr>
            </w:pPr>
            <w:r>
              <w:rPr>
                <w:rFonts w:cstheme="minorHAnsi"/>
                <w:b/>
                <w:sz w:val="24"/>
                <w:szCs w:val="32"/>
              </w:rPr>
              <w:t>50m Free</w:t>
            </w:r>
          </w:p>
        </w:tc>
        <w:tc>
          <w:tcPr>
            <w:tcW w:w="99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32"/>
              </w:rPr>
              <w:t>41.5</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rPr>
              <w:t>38.0</w:t>
            </w:r>
          </w:p>
        </w:tc>
        <w:tc>
          <w:tcPr>
            <w:tcW w:w="9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rPr>
              <w:t>33.2</w:t>
            </w:r>
          </w:p>
        </w:tc>
        <w:tc>
          <w:tcPr>
            <w:tcW w:w="99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rPr>
            </w:pPr>
            <w:r>
              <w:rPr>
                <w:rFonts w:cstheme="minorHAnsi"/>
                <w:sz w:val="24"/>
              </w:rPr>
              <w:t>32.7</w:t>
            </w:r>
          </w:p>
        </w:tc>
        <w:tc>
          <w:tcPr>
            <w:tcW w:w="99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rPr>
            </w:pPr>
            <w:r>
              <w:rPr>
                <w:rFonts w:cstheme="minorHAnsi"/>
                <w:sz w:val="24"/>
              </w:rPr>
              <w:t>31.5</w:t>
            </w:r>
          </w:p>
        </w:tc>
        <w:tc>
          <w:tcPr>
            <w:tcW w:w="9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rPr>
            </w:pPr>
            <w:r>
              <w:rPr>
                <w:rFonts w:cstheme="minorHAnsi"/>
                <w:sz w:val="24"/>
              </w:rPr>
              <w:t>29.5</w:t>
            </w:r>
          </w:p>
        </w:tc>
        <w:tc>
          <w:tcPr>
            <w:tcW w:w="10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rPr>
            </w:pPr>
            <w:r>
              <w:rPr>
                <w:rFonts w:cstheme="minorHAnsi"/>
                <w:sz w:val="24"/>
              </w:rPr>
              <w:t>28.4</w:t>
            </w:r>
          </w:p>
        </w:tc>
      </w:tr>
      <w:tr w:rsidR="00CD05B8" w:rsidTr="00CD05B8">
        <w:trPr>
          <w:cnfStyle w:val="000000100000" w:firstRow="0" w:lastRow="0" w:firstColumn="0" w:lastColumn="0" w:oddVBand="0" w:evenVBand="0" w:oddHBand="1" w:evenHBand="0" w:firstRowFirstColumn="0" w:firstRowLastColumn="0" w:lastRowFirstColumn="0" w:lastRowLastColumn="0"/>
          <w:trHeight w:hRule="exact" w:val="333"/>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b/>
                <w:sz w:val="24"/>
                <w:szCs w:val="32"/>
              </w:rPr>
            </w:pPr>
            <w:r>
              <w:rPr>
                <w:rFonts w:cstheme="minorHAnsi"/>
                <w:b/>
                <w:sz w:val="24"/>
                <w:szCs w:val="32"/>
              </w:rPr>
              <w:t>50m Breast</w:t>
            </w:r>
          </w:p>
        </w:tc>
        <w:tc>
          <w:tcPr>
            <w:tcW w:w="99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rPr>
              <w:t>47.0</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rPr>
              <w:t>46.0</w:t>
            </w:r>
          </w:p>
        </w:tc>
        <w:tc>
          <w:tcPr>
            <w:tcW w:w="9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rPr>
              <w:t>45.0</w:t>
            </w:r>
          </w:p>
        </w:tc>
        <w:tc>
          <w:tcPr>
            <w:tcW w:w="85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rPr>
              <w:t>44.1</w:t>
            </w:r>
          </w:p>
        </w:tc>
        <w:tc>
          <w:tcPr>
            <w:tcW w:w="99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rPr>
            </w:pPr>
            <w:r>
              <w:rPr>
                <w:rFonts w:cstheme="minorHAnsi"/>
                <w:sz w:val="24"/>
              </w:rPr>
              <w:t>43.6</w:t>
            </w:r>
          </w:p>
        </w:tc>
        <w:tc>
          <w:tcPr>
            <w:tcW w:w="99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rPr>
            </w:pPr>
            <w:r>
              <w:rPr>
                <w:rFonts w:cstheme="minorHAnsi"/>
                <w:sz w:val="24"/>
              </w:rPr>
              <w:t>41.1</w:t>
            </w:r>
          </w:p>
        </w:tc>
        <w:tc>
          <w:tcPr>
            <w:tcW w:w="9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rPr>
            </w:pPr>
            <w:r>
              <w:rPr>
                <w:rFonts w:cstheme="minorHAnsi"/>
                <w:sz w:val="24"/>
              </w:rPr>
              <w:t>38.3</w:t>
            </w:r>
          </w:p>
        </w:tc>
        <w:tc>
          <w:tcPr>
            <w:tcW w:w="10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rPr>
            </w:pPr>
            <w:r>
              <w:rPr>
                <w:rFonts w:cstheme="minorHAnsi"/>
                <w:sz w:val="24"/>
              </w:rPr>
              <w:t>37.6</w:t>
            </w:r>
          </w:p>
        </w:tc>
      </w:tr>
      <w:tr w:rsidR="00CD05B8" w:rsidTr="00CD05B8">
        <w:trPr>
          <w:trHeight w:hRule="exact" w:val="333"/>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b/>
                <w:sz w:val="24"/>
                <w:szCs w:val="32"/>
              </w:rPr>
            </w:pPr>
            <w:r>
              <w:rPr>
                <w:rFonts w:cstheme="minorHAnsi"/>
                <w:b/>
                <w:sz w:val="24"/>
                <w:szCs w:val="32"/>
              </w:rPr>
              <w:t>50m Back</w:t>
            </w:r>
          </w:p>
        </w:tc>
        <w:tc>
          <w:tcPr>
            <w:tcW w:w="99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42.5</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41.0</w:t>
            </w:r>
          </w:p>
        </w:tc>
        <w:tc>
          <w:tcPr>
            <w:tcW w:w="9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40.0</w:t>
            </w:r>
          </w:p>
        </w:tc>
        <w:tc>
          <w:tcPr>
            <w:tcW w:w="85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39.0</w:t>
            </w:r>
          </w:p>
        </w:tc>
        <w:tc>
          <w:tcPr>
            <w:tcW w:w="99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38.5</w:t>
            </w:r>
          </w:p>
        </w:tc>
        <w:tc>
          <w:tcPr>
            <w:tcW w:w="99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36.2</w:t>
            </w:r>
          </w:p>
        </w:tc>
        <w:tc>
          <w:tcPr>
            <w:tcW w:w="9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34.0</w:t>
            </w:r>
          </w:p>
        </w:tc>
        <w:tc>
          <w:tcPr>
            <w:tcW w:w="10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32.8</w:t>
            </w:r>
          </w:p>
        </w:tc>
      </w:tr>
      <w:tr w:rsidR="00CD05B8" w:rsidTr="00CD05B8">
        <w:trPr>
          <w:cnfStyle w:val="000000100000" w:firstRow="0" w:lastRow="0" w:firstColumn="0" w:lastColumn="0" w:oddVBand="0" w:evenVBand="0" w:oddHBand="1" w:evenHBand="0" w:firstRowFirstColumn="0" w:firstRowLastColumn="0" w:lastRowFirstColumn="0" w:lastRowLastColumn="0"/>
          <w:trHeight w:hRule="exact" w:val="333"/>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b/>
                <w:sz w:val="24"/>
                <w:szCs w:val="32"/>
              </w:rPr>
            </w:pPr>
            <w:r>
              <w:rPr>
                <w:rFonts w:cstheme="minorHAnsi"/>
                <w:b/>
                <w:sz w:val="24"/>
                <w:szCs w:val="32"/>
              </w:rPr>
              <w:t>50m Fly</w:t>
            </w:r>
          </w:p>
        </w:tc>
        <w:tc>
          <w:tcPr>
            <w:tcW w:w="99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41.0</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39.5</w:t>
            </w:r>
          </w:p>
        </w:tc>
        <w:tc>
          <w:tcPr>
            <w:tcW w:w="9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38.5</w:t>
            </w:r>
          </w:p>
        </w:tc>
        <w:tc>
          <w:tcPr>
            <w:tcW w:w="85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37.2</w:t>
            </w:r>
          </w:p>
        </w:tc>
        <w:tc>
          <w:tcPr>
            <w:tcW w:w="99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36.7</w:t>
            </w:r>
          </w:p>
        </w:tc>
        <w:tc>
          <w:tcPr>
            <w:tcW w:w="99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35.0</w:t>
            </w:r>
          </w:p>
        </w:tc>
        <w:tc>
          <w:tcPr>
            <w:tcW w:w="9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32.3</w:t>
            </w:r>
          </w:p>
        </w:tc>
        <w:tc>
          <w:tcPr>
            <w:tcW w:w="10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31.6</w:t>
            </w:r>
          </w:p>
        </w:tc>
      </w:tr>
      <w:tr w:rsidR="00CD05B8" w:rsidTr="00CD05B8">
        <w:trPr>
          <w:trHeight w:hRule="exact" w:val="333"/>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b/>
                <w:sz w:val="24"/>
                <w:szCs w:val="32"/>
              </w:rPr>
            </w:pPr>
            <w:r>
              <w:rPr>
                <w:rFonts w:cstheme="minorHAnsi"/>
                <w:b/>
                <w:sz w:val="24"/>
                <w:szCs w:val="32"/>
              </w:rPr>
              <w:t>100m IM</w:t>
            </w:r>
          </w:p>
        </w:tc>
        <w:tc>
          <w:tcPr>
            <w:tcW w:w="99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1:41.5</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1:40.5</w:t>
            </w:r>
          </w:p>
        </w:tc>
        <w:tc>
          <w:tcPr>
            <w:tcW w:w="9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1:32.00</w:t>
            </w:r>
          </w:p>
        </w:tc>
        <w:tc>
          <w:tcPr>
            <w:tcW w:w="85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pPr>
            <w:r>
              <w:rPr>
                <w:rFonts w:cstheme="minorHAnsi"/>
                <w:sz w:val="24"/>
                <w:szCs w:val="24"/>
              </w:rPr>
              <w:t>1:31.0</w:t>
            </w:r>
          </w:p>
        </w:tc>
        <w:tc>
          <w:tcPr>
            <w:tcW w:w="99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1:21.0</w:t>
            </w:r>
          </w:p>
        </w:tc>
        <w:tc>
          <w:tcPr>
            <w:tcW w:w="99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1:20.0</w:t>
            </w:r>
          </w:p>
        </w:tc>
        <w:tc>
          <w:tcPr>
            <w:tcW w:w="95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1:16.0</w:t>
            </w:r>
          </w:p>
        </w:tc>
        <w:tc>
          <w:tcPr>
            <w:tcW w:w="100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CD05B8" w:rsidRDefault="00231E43">
            <w:pPr>
              <w:spacing w:after="120" w:line="240" w:lineRule="auto"/>
              <w:rPr>
                <w:rFonts w:cstheme="minorHAnsi"/>
                <w:sz w:val="24"/>
                <w:szCs w:val="24"/>
              </w:rPr>
            </w:pPr>
            <w:r>
              <w:rPr>
                <w:rFonts w:cstheme="minorHAnsi"/>
                <w:sz w:val="24"/>
                <w:szCs w:val="24"/>
              </w:rPr>
              <w:t>1:15.0</w:t>
            </w:r>
          </w:p>
        </w:tc>
      </w:tr>
    </w:tbl>
    <w:p w:rsidR="00CD05B8" w:rsidRDefault="00CD05B8">
      <w:pPr>
        <w:spacing w:after="120" w:line="240" w:lineRule="auto"/>
        <w:rPr>
          <w:rFonts w:cstheme="minorHAnsi"/>
          <w:b/>
          <w:sz w:val="32"/>
          <w:szCs w:val="32"/>
        </w:rPr>
      </w:pPr>
    </w:p>
    <w:p w:rsidR="00CD05B8" w:rsidRDefault="00CD05B8">
      <w:pPr>
        <w:pStyle w:val="Subtitle"/>
        <w:jc w:val="left"/>
        <w:rPr>
          <w:rFonts w:asciiTheme="minorHAnsi" w:hAnsiTheme="minorHAnsi" w:cstheme="minorHAnsi"/>
          <w:sz w:val="32"/>
          <w:szCs w:val="32"/>
        </w:rPr>
      </w:pPr>
    </w:p>
    <w:p w:rsidR="00CD05B8" w:rsidRDefault="00CD05B8">
      <w:pPr>
        <w:pStyle w:val="Subtitle"/>
        <w:jc w:val="left"/>
        <w:rPr>
          <w:rFonts w:asciiTheme="minorHAnsi" w:hAnsiTheme="minorHAnsi" w:cstheme="minorHAnsi"/>
          <w:sz w:val="32"/>
          <w:szCs w:val="32"/>
        </w:rPr>
      </w:pPr>
    </w:p>
    <w:p w:rsidR="00CD05B8" w:rsidRDefault="00231E43">
      <w:pPr>
        <w:rPr>
          <w:rFonts w:ascii="Calibri" w:hAnsi="Calibri" w:cs="Arial"/>
          <w:b/>
          <w:sz w:val="52"/>
          <w:szCs w:val="52"/>
        </w:rPr>
      </w:pPr>
      <w:r>
        <w:rPr>
          <w:rFonts w:cs="Arial"/>
          <w:b/>
          <w:sz w:val="52"/>
          <w:szCs w:val="52"/>
        </w:rPr>
        <w:t>Entry Fees Summary Sheet</w:t>
      </w:r>
      <w:r>
        <w:rPr>
          <w:rFonts w:cs="Arial"/>
          <w:b/>
          <w:sz w:val="32"/>
          <w:szCs w:val="32"/>
        </w:rPr>
        <w:br/>
      </w:r>
      <w:proofErr w:type="gramStart"/>
      <w:r>
        <w:rPr>
          <w:rFonts w:cs="Arial"/>
        </w:rPr>
        <w:t>Please</w:t>
      </w:r>
      <w:proofErr w:type="gramEnd"/>
      <w:r>
        <w:rPr>
          <w:rFonts w:cs="Arial"/>
        </w:rPr>
        <w:t xml:space="preserve"> e-mail completed Entry Fees Summary Sheet, </w:t>
      </w:r>
      <w:proofErr w:type="spellStart"/>
      <w:r>
        <w:rPr>
          <w:rFonts w:cs="Arial"/>
        </w:rPr>
        <w:t>Hy-Tek</w:t>
      </w:r>
      <w:proofErr w:type="spellEnd"/>
      <w:r>
        <w:rPr>
          <w:rFonts w:cs="Arial"/>
        </w:rPr>
        <w:t xml:space="preserve"> Files &amp; Entry Reports to the DRSA Competition Secretary: </w:t>
      </w:r>
    </w:p>
    <w:p w:rsidR="00CD05B8" w:rsidRDefault="00231E43">
      <w:r>
        <w:rPr>
          <w:rFonts w:cs="Arial"/>
        </w:rPr>
        <w:t>Mark Philipson (</w:t>
      </w:r>
      <w:hyperlink r:id="rId16">
        <w:r>
          <w:rPr>
            <w:rStyle w:val="InternetLink"/>
            <w:rFonts w:cs="Arial"/>
          </w:rPr>
          <w:t>compsec.drsa@yahoo.com</w:t>
        </w:r>
      </w:hyperlink>
      <w:r>
        <w:rPr>
          <w:rFonts w:cs="Arial"/>
        </w:rPr>
        <w:t>)</w:t>
      </w:r>
    </w:p>
    <w:p w:rsidR="00CD05B8" w:rsidRDefault="00CD05B8">
      <w:pPr>
        <w:ind w:right="-514"/>
        <w:jc w:val="both"/>
        <w:rPr>
          <w:rFonts w:ascii="Calibri" w:hAnsi="Calibri" w:cs="Arial"/>
        </w:rPr>
      </w:pPr>
    </w:p>
    <w:tbl>
      <w:tblPr>
        <w:tblW w:w="8299" w:type="dxa"/>
        <w:jc w:val="center"/>
        <w:tblLook w:val="04A0" w:firstRow="1" w:lastRow="0" w:firstColumn="1" w:lastColumn="0" w:noHBand="0" w:noVBand="1"/>
      </w:tblPr>
      <w:tblGrid>
        <w:gridCol w:w="2130"/>
        <w:gridCol w:w="6169"/>
      </w:tblGrid>
      <w:tr w:rsidR="00CD05B8">
        <w:trPr>
          <w:trHeight w:val="588"/>
          <w:jc w:val="center"/>
        </w:trPr>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5B8" w:rsidRDefault="00231E43">
            <w:pPr>
              <w:ind w:right="-514"/>
              <w:jc w:val="left"/>
            </w:pPr>
            <w:r>
              <w:rPr>
                <w:rFonts w:cs="Arial"/>
                <w:b/>
                <w:bCs/>
              </w:rPr>
              <w:t>CLUB:</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CD05B8">
            <w:pPr>
              <w:ind w:right="-514"/>
              <w:rPr>
                <w:rFonts w:ascii="Calibri" w:hAnsi="Calibri" w:cs="Arial"/>
                <w:b/>
                <w:bCs/>
              </w:rPr>
            </w:pPr>
          </w:p>
        </w:tc>
      </w:tr>
      <w:tr w:rsidR="00CD05B8">
        <w:trPr>
          <w:trHeight w:val="582"/>
          <w:jc w:val="center"/>
        </w:trPr>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05B8" w:rsidRDefault="00231E43">
            <w:pPr>
              <w:ind w:right="-514"/>
              <w:jc w:val="left"/>
            </w:pPr>
            <w:r>
              <w:rPr>
                <w:rFonts w:cs="Arial"/>
                <w:b/>
                <w:bCs/>
              </w:rPr>
              <w:t xml:space="preserve">CONTACT NAME </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CD05B8">
            <w:pPr>
              <w:ind w:right="-514"/>
              <w:rPr>
                <w:rFonts w:ascii="Calibri" w:hAnsi="Calibri" w:cs="Arial"/>
                <w:b/>
                <w:bCs/>
              </w:rPr>
            </w:pPr>
          </w:p>
        </w:tc>
      </w:tr>
      <w:tr w:rsidR="00CD05B8">
        <w:trPr>
          <w:trHeight w:val="572"/>
          <w:jc w:val="center"/>
        </w:trPr>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CD05B8" w:rsidRDefault="00CD05B8">
            <w:pPr>
              <w:ind w:right="-514"/>
              <w:rPr>
                <w:rFonts w:ascii="Calibri" w:hAnsi="Calibri" w:cs="Arial"/>
                <w:b/>
                <w:bCs/>
              </w:rPr>
            </w:pP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CD05B8">
            <w:pPr>
              <w:ind w:right="-514"/>
              <w:rPr>
                <w:rFonts w:ascii="Calibri" w:hAnsi="Calibri" w:cs="Arial"/>
                <w:b/>
                <w:bCs/>
              </w:rPr>
            </w:pPr>
          </w:p>
        </w:tc>
      </w:tr>
      <w:tr w:rsidR="00CD05B8">
        <w:trPr>
          <w:trHeight w:val="603"/>
          <w:jc w:val="center"/>
        </w:trPr>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5B8" w:rsidRDefault="00231E43">
            <w:pPr>
              <w:ind w:right="-514"/>
              <w:jc w:val="left"/>
            </w:pPr>
            <w:r>
              <w:rPr>
                <w:rFonts w:cs="Arial"/>
                <w:b/>
                <w:bCs/>
              </w:rPr>
              <w:t>E-MAIL</w:t>
            </w:r>
          </w:p>
        </w:tc>
        <w:tc>
          <w:tcPr>
            <w:tcW w:w="6168"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CD05B8">
            <w:pPr>
              <w:ind w:right="-514"/>
              <w:rPr>
                <w:rFonts w:ascii="Calibri" w:hAnsi="Calibri" w:cs="Arial"/>
                <w:b/>
                <w:bCs/>
              </w:rPr>
            </w:pPr>
          </w:p>
        </w:tc>
      </w:tr>
    </w:tbl>
    <w:p w:rsidR="00CD05B8" w:rsidRDefault="00CD05B8">
      <w:pPr>
        <w:ind w:right="-514"/>
        <w:rPr>
          <w:rFonts w:ascii="Calibri" w:hAnsi="Calibri" w:cs="Arial"/>
          <w:b/>
          <w:bCs/>
        </w:rPr>
      </w:pPr>
    </w:p>
    <w:tbl>
      <w:tblPr>
        <w:tblW w:w="9050" w:type="dxa"/>
        <w:tblInd w:w="-34" w:type="dxa"/>
        <w:tblLook w:val="04A0" w:firstRow="1" w:lastRow="0" w:firstColumn="1" w:lastColumn="0" w:noHBand="0" w:noVBand="1"/>
      </w:tblPr>
      <w:tblGrid>
        <w:gridCol w:w="4723"/>
        <w:gridCol w:w="812"/>
        <w:gridCol w:w="2298"/>
        <w:gridCol w:w="1217"/>
      </w:tblGrid>
      <w:tr w:rsidR="00CD05B8">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231E43">
            <w:pPr>
              <w:ind w:right="-514"/>
              <w:jc w:val="left"/>
            </w:pPr>
            <w:r>
              <w:rPr>
                <w:rFonts w:cs="Arial"/>
              </w:rPr>
              <w:t>Total Number of Individual Entries:</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CD05B8">
            <w:pPr>
              <w:ind w:right="-514"/>
              <w:rPr>
                <w:rFonts w:ascii="Calibri" w:hAnsi="Calibri" w:cs="Arial"/>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231E43">
            <w:pPr>
              <w:ind w:right="-514"/>
            </w:pPr>
            <w:r>
              <w:rPr>
                <w:rFonts w:cs="Arial"/>
              </w:rPr>
              <w:t>@ £6</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CD05B8">
            <w:pPr>
              <w:ind w:right="-514"/>
              <w:rPr>
                <w:rFonts w:ascii="Calibri" w:hAnsi="Calibri" w:cs="Arial"/>
              </w:rPr>
            </w:pPr>
          </w:p>
        </w:tc>
      </w:tr>
      <w:tr w:rsidR="00CD05B8">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231E43">
            <w:pPr>
              <w:ind w:right="-514"/>
              <w:jc w:val="left"/>
              <w:rPr>
                <w:rFonts w:ascii="Calibri" w:hAnsi="Calibri" w:cs="Arial"/>
              </w:rPr>
            </w:pPr>
            <w:r>
              <w:rPr>
                <w:rFonts w:cs="Arial"/>
              </w:rPr>
              <w:t>Total Number of Entries into all 5 events</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CD05B8">
            <w:pPr>
              <w:ind w:right="-514"/>
              <w:rPr>
                <w:rFonts w:ascii="Calibri" w:hAnsi="Calibri" w:cs="Arial"/>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231E43">
            <w:pPr>
              <w:ind w:right="-514"/>
            </w:pPr>
            <w:r>
              <w:rPr>
                <w:rFonts w:cs="Arial"/>
              </w:rPr>
              <w:t>@ £25</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CD05B8">
            <w:pPr>
              <w:ind w:right="-514"/>
              <w:rPr>
                <w:rFonts w:ascii="Calibri" w:hAnsi="Calibri" w:cs="Arial"/>
              </w:rPr>
            </w:pPr>
          </w:p>
        </w:tc>
      </w:tr>
      <w:tr w:rsidR="00CD05B8">
        <w:tc>
          <w:tcPr>
            <w:tcW w:w="7832" w:type="dxa"/>
            <w:gridSpan w:val="3"/>
            <w:tcBorders>
              <w:top w:val="single" w:sz="4" w:space="0" w:color="000000"/>
              <w:left w:val="single" w:sz="4" w:space="0" w:color="000000"/>
              <w:bottom w:val="single" w:sz="4" w:space="0" w:color="000000"/>
              <w:right w:val="single" w:sz="4" w:space="0" w:color="000000"/>
            </w:tcBorders>
            <w:shd w:val="clear" w:color="auto" w:fill="auto"/>
          </w:tcPr>
          <w:p w:rsidR="00CD05B8" w:rsidRDefault="00231E43">
            <w:pPr>
              <w:ind w:right="-514"/>
              <w:rPr>
                <w:rFonts w:ascii="Calibri" w:hAnsi="Calibri" w:cs="Arial"/>
              </w:rPr>
            </w:pPr>
            <w:r>
              <w:rPr>
                <w:rFonts w:cs="Arial"/>
              </w:rPr>
              <w:t xml:space="preserve">                                                                                  TOTAL AMOUNT DUE</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CD05B8" w:rsidRDefault="00231E43">
            <w:pPr>
              <w:ind w:right="-514"/>
              <w:jc w:val="left"/>
            </w:pPr>
            <w:bookmarkStart w:id="1" w:name="__DdeLink__1204_3118921782"/>
            <w:r>
              <w:rPr>
                <w:rFonts w:cs="Arial"/>
              </w:rPr>
              <w:t xml:space="preserve">£ </w:t>
            </w:r>
            <w:bookmarkEnd w:id="1"/>
            <w:r>
              <w:rPr>
                <w:rFonts w:cs="Arial"/>
              </w:rPr>
              <w:t xml:space="preserve">   </w:t>
            </w:r>
          </w:p>
        </w:tc>
      </w:tr>
    </w:tbl>
    <w:p w:rsidR="00CD05B8" w:rsidRDefault="00231E43">
      <w:pPr>
        <w:pStyle w:val="Heading5"/>
        <w:ind w:left="0"/>
        <w:rPr>
          <w:rFonts w:ascii="Calibri" w:hAnsi="Calibri" w:cs="Arial"/>
          <w:sz w:val="24"/>
          <w:lang w:val="en-GB"/>
        </w:rPr>
      </w:pPr>
      <w:r>
        <w:rPr>
          <w:rFonts w:ascii="Calibri" w:hAnsi="Calibri" w:cs="Arial"/>
          <w:sz w:val="20"/>
        </w:rPr>
        <w:br/>
      </w:r>
      <w:r>
        <w:rPr>
          <w:rFonts w:ascii="Calibri" w:hAnsi="Calibri" w:cs="Arial"/>
          <w:sz w:val="24"/>
          <w:lang w:val="en-GB"/>
        </w:rPr>
        <w:t>PAYMENT DETAILS:</w:t>
      </w:r>
    </w:p>
    <w:p w:rsidR="00CD05B8" w:rsidRDefault="00231E43">
      <w:pPr>
        <w:spacing w:before="120" w:after="0"/>
        <w:rPr>
          <w:rFonts w:cstheme="minorHAnsi"/>
          <w:sz w:val="24"/>
          <w:szCs w:val="24"/>
        </w:rPr>
      </w:pPr>
      <w:r>
        <w:rPr>
          <w:rFonts w:cstheme="minorHAnsi"/>
          <w:sz w:val="24"/>
          <w:szCs w:val="24"/>
        </w:rPr>
        <w:t>All payments should be made to Devonport Royal Swimming Association via BACS.</w:t>
      </w:r>
    </w:p>
    <w:p w:rsidR="00CD05B8" w:rsidRDefault="00231E43">
      <w:pPr>
        <w:spacing w:before="120" w:after="0"/>
        <w:rPr>
          <w:rFonts w:cstheme="minorHAnsi"/>
          <w:b/>
          <w:bCs/>
          <w:sz w:val="28"/>
          <w:szCs w:val="28"/>
        </w:rPr>
      </w:pPr>
      <w:r>
        <w:rPr>
          <w:rFonts w:cstheme="minorHAnsi"/>
          <w:b/>
          <w:bCs/>
          <w:sz w:val="28"/>
          <w:szCs w:val="28"/>
        </w:rPr>
        <w:t>TSB Bank - Sort Code: 77-09-19 Account: 39709260</w:t>
      </w:r>
    </w:p>
    <w:p w:rsidR="00CD05B8" w:rsidRDefault="00CD05B8">
      <w:pPr>
        <w:spacing w:before="120" w:after="0"/>
        <w:rPr>
          <w:rFonts w:cstheme="minorHAnsi"/>
          <w:sz w:val="24"/>
          <w:szCs w:val="24"/>
        </w:rPr>
      </w:pPr>
    </w:p>
    <w:p w:rsidR="00CD05B8" w:rsidRDefault="00231E43">
      <w:pPr>
        <w:spacing w:after="0"/>
        <w:rPr>
          <w:rFonts w:cstheme="minorHAnsi"/>
          <w:sz w:val="24"/>
          <w:szCs w:val="24"/>
        </w:rPr>
      </w:pPr>
      <w:r>
        <w:rPr>
          <w:rFonts w:cstheme="minorHAnsi"/>
          <w:sz w:val="24"/>
          <w:szCs w:val="24"/>
        </w:rPr>
        <w:t xml:space="preserve">Suitable reference should be used and provided to the DRSA Competition Secretary </w:t>
      </w:r>
    </w:p>
    <w:p w:rsidR="00CD05B8" w:rsidRDefault="0004398F">
      <w:pPr>
        <w:spacing w:after="0"/>
      </w:pPr>
      <w:hyperlink r:id="rId17">
        <w:r w:rsidR="00231E43">
          <w:rPr>
            <w:rStyle w:val="InternetLink"/>
            <w:rFonts w:cstheme="minorHAnsi"/>
            <w:sz w:val="24"/>
            <w:szCs w:val="24"/>
          </w:rPr>
          <w:t>compsec.drsa@yahoo.com</w:t>
        </w:r>
      </w:hyperlink>
    </w:p>
    <w:sectPr w:rsidR="00CD05B8">
      <w:headerReference w:type="default" r:id="rId18"/>
      <w:footerReference w:type="default" r:id="rId19"/>
      <w:headerReference w:type="first" r:id="rId20"/>
      <w:pgSz w:w="11906" w:h="16838"/>
      <w:pgMar w:top="1418" w:right="1440" w:bottom="1440" w:left="1440" w:header="454" w:footer="1134"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98F" w:rsidRDefault="0004398F">
      <w:pPr>
        <w:spacing w:after="0" w:line="240" w:lineRule="auto"/>
      </w:pPr>
      <w:r>
        <w:separator/>
      </w:r>
    </w:p>
  </w:endnote>
  <w:endnote w:type="continuationSeparator" w:id="0">
    <w:p w:rsidR="0004398F" w:rsidRDefault="0004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40502020204"/>
    <w:charset w:val="00"/>
    <w:family w:val="roman"/>
    <w:notTrueType/>
    <w:pitch w:val="default"/>
  </w:font>
  <w:font w:name="Aptos">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Times New Roman">
    <w:panose1 w:val="00000000000000000000"/>
    <w:charset w:val="00"/>
    <w:family w:val="roman"/>
    <w:notTrueType/>
    <w:pitch w:val="default"/>
  </w:font>
  <w:font w:name="Poppin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5B8" w:rsidRDefault="00231E43">
    <w:pPr>
      <w:pStyle w:val="Footer"/>
    </w:pPr>
    <w:r>
      <w:rPr>
        <w:noProof/>
        <w:lang w:eastAsia="en-GB"/>
      </w:rPr>
      <w:drawing>
        <wp:anchor distT="36195" distB="36195" distL="36195" distR="36195" simplePos="0" relativeHeight="8" behindDoc="0" locked="0" layoutInCell="1" allowOverlap="1">
          <wp:simplePos x="0" y="0"/>
          <wp:positionH relativeFrom="column">
            <wp:posOffset>-809625</wp:posOffset>
          </wp:positionH>
          <wp:positionV relativeFrom="paragraph">
            <wp:posOffset>36195</wp:posOffset>
          </wp:positionV>
          <wp:extent cx="1409700" cy="666750"/>
          <wp:effectExtent l="0" t="0" r="0" b="0"/>
          <wp:wrapTight wrapText="bothSides">
            <wp:wrapPolygon edited="0">
              <wp:start x="-440" y="0"/>
              <wp:lineTo x="-440" y="20785"/>
              <wp:lineTo x="21571" y="20785"/>
              <wp:lineTo x="21571" y="0"/>
              <wp:lineTo x="-440" y="0"/>
            </wp:wrapPolygon>
          </wp:wrapTight>
          <wp:docPr id="6" name="Picture 6" descr="SwimMark-Essential-Club-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wimMark-Essential-Club-RGB"/>
                  <pic:cNvPicPr>
                    <a:picLocks noChangeAspect="1" noChangeArrowheads="1"/>
                  </pic:cNvPicPr>
                </pic:nvPicPr>
                <pic:blipFill>
                  <a:blip r:embed="rId1"/>
                  <a:stretch>
                    <a:fillRect/>
                  </a:stretch>
                </pic:blipFill>
                <pic:spPr bwMode="auto">
                  <a:xfrm>
                    <a:off x="0" y="0"/>
                    <a:ext cx="1409700" cy="666750"/>
                  </a:xfrm>
                  <a:prstGeom prst="rect">
                    <a:avLst/>
                  </a:prstGeom>
                </pic:spPr>
              </pic:pic>
            </a:graphicData>
          </a:graphic>
        </wp:anchor>
      </w:drawing>
    </w:r>
    <w:r>
      <w:rPr>
        <w:noProof/>
        <w:lang w:eastAsia="en-GB"/>
      </w:rPr>
      <w:drawing>
        <wp:anchor distT="0" distB="0" distL="114300" distR="114300" simplePos="0" relativeHeight="15" behindDoc="0" locked="0" layoutInCell="1" allowOverlap="1">
          <wp:simplePos x="0" y="0"/>
          <wp:positionH relativeFrom="column">
            <wp:posOffset>4498340</wp:posOffset>
          </wp:positionH>
          <wp:positionV relativeFrom="paragraph">
            <wp:posOffset>142875</wp:posOffset>
          </wp:positionV>
          <wp:extent cx="1952625" cy="400050"/>
          <wp:effectExtent l="0" t="0" r="0" b="0"/>
          <wp:wrapTight wrapText="bothSides">
            <wp:wrapPolygon edited="0">
              <wp:start x="-1313" y="0"/>
              <wp:lineTo x="-1313" y="19119"/>
              <wp:lineTo x="21612" y="19119"/>
              <wp:lineTo x="21612" y="0"/>
              <wp:lineTo x="-1313" y="0"/>
            </wp:wrapPolygon>
          </wp:wrapTight>
          <wp:docPr id="7" name="Picture 7" descr="http://www.devonportroyal.com/images/SE-AffiliatedClub-Logo-RGB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ttp://www.devonportroyal.com/images/SE-AffiliatedClub-Logo-RGB205.jpg"/>
                  <pic:cNvPicPr>
                    <a:picLocks noChangeAspect="1" noChangeArrowheads="1"/>
                  </pic:cNvPicPr>
                </pic:nvPicPr>
                <pic:blipFill>
                  <a:blip r:embed="rId2"/>
                  <a:stretch>
                    <a:fillRect/>
                  </a:stretch>
                </pic:blipFill>
                <pic:spPr bwMode="auto">
                  <a:xfrm>
                    <a:off x="0" y="0"/>
                    <a:ext cx="1952625" cy="400050"/>
                  </a:xfrm>
                  <a:prstGeom prst="rect">
                    <a:avLst/>
                  </a:prstGeom>
                </pic:spPr>
              </pic:pic>
            </a:graphicData>
          </a:graphic>
        </wp:anchor>
      </w:drawing>
    </w:r>
    <w:r>
      <w:rPr>
        <w:noProof/>
        <w:lang w:eastAsia="en-GB"/>
      </w:rPr>
      <w:drawing>
        <wp:anchor distT="0" distB="0" distL="114300" distR="114300" simplePos="0" relativeHeight="22" behindDoc="0" locked="0" layoutInCell="1" allowOverlap="1">
          <wp:simplePos x="0" y="0"/>
          <wp:positionH relativeFrom="column">
            <wp:posOffset>792480</wp:posOffset>
          </wp:positionH>
          <wp:positionV relativeFrom="paragraph">
            <wp:posOffset>31115</wp:posOffset>
          </wp:positionV>
          <wp:extent cx="3476625" cy="657225"/>
          <wp:effectExtent l="0" t="0" r="0" b="0"/>
          <wp:wrapTight wrapText="bothSides">
            <wp:wrapPolygon edited="0">
              <wp:start x="-265" y="0"/>
              <wp:lineTo x="-265" y="21051"/>
              <wp:lineTo x="21642" y="21051"/>
              <wp:lineTo x="21642" y="0"/>
              <wp:lineTo x="-265" y="0"/>
            </wp:wrapPolygon>
          </wp:wrapTight>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
                  <pic:cNvPicPr>
                    <a:picLocks noChangeAspect="1" noChangeArrowheads="1"/>
                  </pic:cNvPicPr>
                </pic:nvPicPr>
                <pic:blipFill>
                  <a:blip r:embed="rId3"/>
                  <a:stretch>
                    <a:fillRect/>
                  </a:stretch>
                </pic:blipFill>
                <pic:spPr bwMode="auto">
                  <a:xfrm>
                    <a:off x="0" y="0"/>
                    <a:ext cx="3476625" cy="657225"/>
                  </a:xfrm>
                  <a:prstGeom prst="rect">
                    <a:avLst/>
                  </a:prstGeom>
                </pic:spPr>
              </pic:pic>
            </a:graphicData>
          </a:graphic>
        </wp:anchor>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98F" w:rsidRDefault="0004398F">
      <w:pPr>
        <w:spacing w:after="0" w:line="240" w:lineRule="auto"/>
      </w:pPr>
      <w:r>
        <w:separator/>
      </w:r>
    </w:p>
  </w:footnote>
  <w:footnote w:type="continuationSeparator" w:id="0">
    <w:p w:rsidR="0004398F" w:rsidRDefault="00043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5B8" w:rsidRDefault="00231E43">
    <w:pPr>
      <w:pStyle w:val="Subtitle"/>
      <w:rPr>
        <w:rStyle w:val="InternetLink"/>
        <w:rFonts w:ascii="Calibri Light" w:hAnsi="Calibri Light" w:cs="Calibri Light"/>
        <w:sz w:val="2"/>
        <w:szCs w:val="28"/>
      </w:rPr>
    </w:pPr>
    <w:r>
      <w:rPr>
        <w:rFonts w:ascii="Calibri Light" w:hAnsi="Calibri Light" w:cs="Calibri Light"/>
        <w:noProof/>
        <w:sz w:val="2"/>
        <w:szCs w:val="28"/>
        <w:lang w:eastAsia="en-GB"/>
      </w:rPr>
      <w:drawing>
        <wp:anchor distT="0" distB="0" distL="0" distR="0" simplePos="0" relativeHeight="29" behindDoc="1" locked="0" layoutInCell="1" allowOverlap="1">
          <wp:simplePos x="0" y="0"/>
          <wp:positionH relativeFrom="leftMargin">
            <wp:posOffset>266700</wp:posOffset>
          </wp:positionH>
          <wp:positionV relativeFrom="paragraph">
            <wp:posOffset>-184785</wp:posOffset>
          </wp:positionV>
          <wp:extent cx="639445" cy="695960"/>
          <wp:effectExtent l="0" t="0" r="0" b="0"/>
          <wp:wrapNone/>
          <wp:docPr id="1" name="Picture 198189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81892121"/>
                  <pic:cNvPicPr>
                    <a:picLocks noChangeAspect="1" noChangeArrowheads="1"/>
                  </pic:cNvPicPr>
                </pic:nvPicPr>
                <pic:blipFill>
                  <a:blip r:embed="rId1"/>
                  <a:stretch>
                    <a:fillRect/>
                  </a:stretch>
                </pic:blipFill>
                <pic:spPr bwMode="auto">
                  <a:xfrm>
                    <a:off x="0" y="0"/>
                    <a:ext cx="639445" cy="695960"/>
                  </a:xfrm>
                  <a:prstGeom prst="rect">
                    <a:avLst/>
                  </a:prstGeom>
                </pic:spPr>
              </pic:pic>
            </a:graphicData>
          </a:graphic>
        </wp:anchor>
      </w:drawing>
    </w:r>
    <w:r>
      <w:rPr>
        <w:rFonts w:ascii="Calibri Light" w:hAnsi="Calibri Light" w:cs="Calibri Light"/>
        <w:noProof/>
        <w:sz w:val="2"/>
        <w:szCs w:val="28"/>
        <w:lang w:eastAsia="en-GB"/>
      </w:rPr>
      <w:drawing>
        <wp:anchor distT="0" distB="0" distL="0" distR="0" simplePos="0" relativeHeight="36" behindDoc="1" locked="0" layoutInCell="1" allowOverlap="1">
          <wp:simplePos x="0" y="0"/>
          <wp:positionH relativeFrom="rightMargin">
            <wp:align>left</wp:align>
          </wp:positionH>
          <wp:positionV relativeFrom="paragraph">
            <wp:posOffset>-202565</wp:posOffset>
          </wp:positionV>
          <wp:extent cx="639445" cy="695960"/>
          <wp:effectExtent l="0" t="0" r="0" b="0"/>
          <wp:wrapNone/>
          <wp:docPr id="2" name="Picture 180209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02096271"/>
                  <pic:cNvPicPr>
                    <a:picLocks noChangeAspect="1" noChangeArrowheads="1"/>
                  </pic:cNvPicPr>
                </pic:nvPicPr>
                <pic:blipFill>
                  <a:blip r:embed="rId1"/>
                  <a:stretch>
                    <a:fillRect/>
                  </a:stretch>
                </pic:blipFill>
                <pic:spPr bwMode="auto">
                  <a:xfrm>
                    <a:off x="0" y="0"/>
                    <a:ext cx="639445" cy="695960"/>
                  </a:xfrm>
                  <a:prstGeom prst="rect">
                    <a:avLst/>
                  </a:prstGeom>
                </pic:spPr>
              </pic:pic>
            </a:graphicData>
          </a:graphic>
        </wp:anchor>
      </w:drawing>
    </w:r>
  </w:p>
  <w:p w:rsidR="00CD05B8" w:rsidRDefault="00231E43">
    <w:pPr>
      <w:pStyle w:val="Subtitle"/>
    </w:pPr>
    <w:r>
      <w:rPr>
        <w:rFonts w:ascii="Calibri Light" w:hAnsi="Calibri Light" w:cs="Calibri Light"/>
        <w:b w:val="0"/>
        <w:bCs w:val="0"/>
        <w:color w:val="C00000"/>
        <w:sz w:val="36"/>
        <w:szCs w:val="36"/>
      </w:rPr>
      <w:t xml:space="preserve">2026 Devonport Royal Winter Sprinter </w:t>
    </w:r>
  </w:p>
  <w:p w:rsidR="00CD05B8" w:rsidRDefault="00231E43">
    <w:pPr>
      <w:pStyle w:val="Subtitle"/>
    </w:pPr>
    <w:r>
      <w:rPr>
        <w:rFonts w:ascii="Calibri Light" w:hAnsi="Calibri Light" w:cs="Calibri Light"/>
        <w:b w:val="0"/>
        <w:bCs w:val="0"/>
        <w:sz w:val="28"/>
        <w:szCs w:val="32"/>
      </w:rPr>
      <w:t>Plymouth Life Centre July 22</w:t>
    </w:r>
    <w:r>
      <w:rPr>
        <w:rFonts w:ascii="Calibri Light" w:hAnsi="Calibri Light" w:cs="Calibri Light"/>
        <w:b w:val="0"/>
        <w:bCs w:val="0"/>
        <w:sz w:val="28"/>
        <w:szCs w:val="32"/>
        <w:vertAlign w:val="superscript"/>
      </w:rPr>
      <w:t>nd</w:t>
    </w:r>
    <w:r>
      <w:rPr>
        <w:rFonts w:ascii="Calibri Light" w:hAnsi="Calibri Light" w:cs="Calibri Light"/>
        <w:b w:val="0"/>
        <w:bCs w:val="0"/>
        <w:sz w:val="28"/>
        <w:szCs w:val="32"/>
      </w:rPr>
      <w:t xml:space="preserve"> February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5B8" w:rsidRDefault="00CD05B8">
    <w:pPr>
      <w:pStyle w:val="Header"/>
    </w:pPr>
  </w:p>
  <w:p w:rsidR="00CD05B8" w:rsidRDefault="00231E43">
    <w:pPr>
      <w:pStyle w:val="Header"/>
    </w:pPr>
    <w:r>
      <w:rPr>
        <w:noProof/>
        <w:lang w:eastAsia="en-GB"/>
      </w:rPr>
      <w:drawing>
        <wp:inline distT="0" distB="0" distL="0" distR="0">
          <wp:extent cx="1555115" cy="16922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stretch>
                    <a:fillRect/>
                  </a:stretch>
                </pic:blipFill>
                <pic:spPr bwMode="auto">
                  <a:xfrm>
                    <a:off x="0" y="0"/>
                    <a:ext cx="1555115" cy="1692275"/>
                  </a:xfrm>
                  <a:prstGeom prst="rect">
                    <a:avLst/>
                  </a:prstGeom>
                </pic:spPr>
              </pic:pic>
            </a:graphicData>
          </a:graphic>
        </wp:inline>
      </w:drawing>
    </w:r>
    <w:r>
      <w:rPr>
        <w:noProof/>
        <w:lang w:eastAsia="en-GB"/>
      </w:rPr>
      <w:drawing>
        <wp:anchor distT="0" distB="0" distL="0" distR="0" simplePos="0" relativeHeight="38" behindDoc="0" locked="0" layoutInCell="1" allowOverlap="1">
          <wp:simplePos x="0" y="0"/>
          <wp:positionH relativeFrom="column">
            <wp:posOffset>3795395</wp:posOffset>
          </wp:positionH>
          <wp:positionV relativeFrom="paragraph">
            <wp:posOffset>6350</wp:posOffset>
          </wp:positionV>
          <wp:extent cx="2208530" cy="165608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
                  <a:stretch>
                    <a:fillRect/>
                  </a:stretch>
                </pic:blipFill>
                <pic:spPr bwMode="auto">
                  <a:xfrm>
                    <a:off x="0" y="0"/>
                    <a:ext cx="2208530" cy="1656080"/>
                  </a:xfrm>
                  <a:prstGeom prst="rect">
                    <a:avLst/>
                  </a:prstGeom>
                </pic:spPr>
              </pic:pic>
            </a:graphicData>
          </a:graphic>
        </wp:anchor>
      </w:drawing>
    </w:r>
    <w:r>
      <w:rPr>
        <w:noProof/>
        <w:lang w:eastAsia="en-GB"/>
      </w:rPr>
      <w:drawing>
        <wp:anchor distT="0" distB="0" distL="0" distR="0" simplePos="0" relativeHeight="39" behindDoc="0" locked="0" layoutInCell="1" allowOverlap="1">
          <wp:simplePos x="0" y="0"/>
          <wp:positionH relativeFrom="column">
            <wp:posOffset>-218440</wp:posOffset>
          </wp:positionH>
          <wp:positionV relativeFrom="paragraph">
            <wp:posOffset>25400</wp:posOffset>
          </wp:positionV>
          <wp:extent cx="2170430" cy="1627505"/>
          <wp:effectExtent l="0" t="0" r="0" b="0"/>
          <wp:wrapSquare wrapText="largest"/>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2"/>
                  <a:stretch>
                    <a:fillRect/>
                  </a:stretch>
                </pic:blipFill>
                <pic:spPr bwMode="auto">
                  <a:xfrm>
                    <a:off x="0" y="0"/>
                    <a:ext cx="2170430" cy="1627505"/>
                  </a:xfrm>
                  <a:prstGeom prst="rect">
                    <a:avLst/>
                  </a:prstGeom>
                </pic:spPr>
              </pic:pic>
            </a:graphicData>
          </a:graphic>
        </wp:anchor>
      </w:drawing>
    </w:r>
  </w:p>
  <w:p w:rsidR="00CD05B8" w:rsidRDefault="00CD05B8">
    <w:pPr>
      <w:pStyle w:val="Header"/>
    </w:pPr>
  </w:p>
  <w:p w:rsidR="00CD05B8" w:rsidRDefault="00CD05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62F1E"/>
    <w:multiLevelType w:val="multilevel"/>
    <w:tmpl w:val="7CFC4A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937578E"/>
    <w:multiLevelType w:val="multilevel"/>
    <w:tmpl w:val="418E6D46"/>
    <w:lvl w:ilvl="0">
      <w:start w:val="1"/>
      <w:numFmt w:val="decimal"/>
      <w:lvlText w:val="%1."/>
      <w:lvlJc w:val="left"/>
      <w:pPr>
        <w:ind w:left="720" w:hanging="360"/>
      </w:pPr>
      <w:rPr>
        <w:b/>
        <w:bCs/>
        <w:sz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B8"/>
    <w:rsid w:val="0004398F"/>
    <w:rsid w:val="001B4094"/>
    <w:rsid w:val="00231E43"/>
    <w:rsid w:val="00443E40"/>
    <w:rsid w:val="005A5AF3"/>
    <w:rsid w:val="0094424F"/>
    <w:rsid w:val="00CD05B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07"/>
    <w:pPr>
      <w:spacing w:after="200" w:line="276" w:lineRule="auto"/>
      <w:jc w:val="center"/>
    </w:pPr>
    <w:rPr>
      <w:sz w:val="22"/>
    </w:rPr>
  </w:style>
  <w:style w:type="paragraph" w:styleId="Heading5">
    <w:name w:val="heading 5"/>
    <w:basedOn w:val="Normal"/>
    <w:next w:val="Normal"/>
    <w:link w:val="Heading5Char"/>
    <w:qFormat/>
    <w:rsid w:val="007B38E9"/>
    <w:pPr>
      <w:keepNext/>
      <w:spacing w:after="0" w:line="240" w:lineRule="auto"/>
      <w:ind w:left="-540" w:right="-514"/>
      <w:outlineLvl w:val="4"/>
    </w:pPr>
    <w:rPr>
      <w:rFonts w:ascii="Arial" w:eastAsia="Times New Roman" w:hAnsi="Arial" w:cs="Times New Roman"/>
      <w:b/>
      <w:bCs/>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D52B6"/>
    <w:rPr>
      <w:rFonts w:ascii="Tahoma" w:hAnsi="Tahoma" w:cs="Tahoma"/>
      <w:sz w:val="16"/>
      <w:szCs w:val="16"/>
    </w:rPr>
  </w:style>
  <w:style w:type="character" w:customStyle="1" w:styleId="HeaderChar">
    <w:name w:val="Header Char"/>
    <w:basedOn w:val="DefaultParagraphFont"/>
    <w:link w:val="Header"/>
    <w:uiPriority w:val="99"/>
    <w:qFormat/>
    <w:rsid w:val="008D52B6"/>
  </w:style>
  <w:style w:type="character" w:customStyle="1" w:styleId="FooterChar">
    <w:name w:val="Footer Char"/>
    <w:basedOn w:val="DefaultParagraphFont"/>
    <w:link w:val="Footer"/>
    <w:uiPriority w:val="99"/>
    <w:qFormat/>
    <w:rsid w:val="008D52B6"/>
  </w:style>
  <w:style w:type="character" w:customStyle="1" w:styleId="SubtitleChar">
    <w:name w:val="Subtitle Char"/>
    <w:basedOn w:val="DefaultParagraphFont"/>
    <w:link w:val="Subtitle"/>
    <w:qFormat/>
    <w:rsid w:val="008D52B6"/>
    <w:rPr>
      <w:rFonts w:ascii="Times New Roman" w:eastAsia="SimSun" w:hAnsi="Times New Roman" w:cs="Times New Roman"/>
      <w:b/>
      <w:bCs/>
      <w:sz w:val="16"/>
      <w:szCs w:val="16"/>
      <w:lang w:eastAsia="zh-CN"/>
    </w:rPr>
  </w:style>
  <w:style w:type="character" w:customStyle="1" w:styleId="InternetLink">
    <w:name w:val="Internet Link"/>
    <w:rsid w:val="008D52B6"/>
    <w:rPr>
      <w:rFonts w:cs="Times New Roman"/>
      <w:color w:val="0000FF"/>
      <w:u w:val="single"/>
    </w:rPr>
  </w:style>
  <w:style w:type="character" w:customStyle="1" w:styleId="UnresolvedMention1">
    <w:name w:val="Unresolved Mention1"/>
    <w:basedOn w:val="DefaultParagraphFont"/>
    <w:uiPriority w:val="99"/>
    <w:semiHidden/>
    <w:unhideWhenUsed/>
    <w:qFormat/>
    <w:rsid w:val="00066926"/>
    <w:rPr>
      <w:color w:val="605E5C"/>
      <w:shd w:val="clear" w:color="auto" w:fill="E1DFDD"/>
    </w:rPr>
  </w:style>
  <w:style w:type="character" w:styleId="CommentReference">
    <w:name w:val="annotation reference"/>
    <w:basedOn w:val="DefaultParagraphFont"/>
    <w:uiPriority w:val="99"/>
    <w:semiHidden/>
    <w:unhideWhenUsed/>
    <w:qFormat/>
    <w:rsid w:val="00A12753"/>
    <w:rPr>
      <w:sz w:val="16"/>
      <w:szCs w:val="16"/>
    </w:rPr>
  </w:style>
  <w:style w:type="character" w:customStyle="1" w:styleId="CommentTextChar">
    <w:name w:val="Comment Text Char"/>
    <w:basedOn w:val="DefaultParagraphFont"/>
    <w:link w:val="CommentText"/>
    <w:uiPriority w:val="99"/>
    <w:semiHidden/>
    <w:qFormat/>
    <w:rsid w:val="00A12753"/>
    <w:rPr>
      <w:sz w:val="20"/>
      <w:szCs w:val="20"/>
    </w:rPr>
  </w:style>
  <w:style w:type="character" w:customStyle="1" w:styleId="CommentSubjectChar">
    <w:name w:val="Comment Subject Char"/>
    <w:basedOn w:val="CommentTextChar"/>
    <w:link w:val="CommentSubject"/>
    <w:uiPriority w:val="99"/>
    <w:semiHidden/>
    <w:qFormat/>
    <w:rsid w:val="00A12753"/>
    <w:rPr>
      <w:b/>
      <w:bCs/>
      <w:sz w:val="20"/>
      <w:szCs w:val="20"/>
    </w:rPr>
  </w:style>
  <w:style w:type="character" w:styleId="FollowedHyperlink">
    <w:name w:val="FollowedHyperlink"/>
    <w:basedOn w:val="DefaultParagraphFont"/>
    <w:uiPriority w:val="99"/>
    <w:semiHidden/>
    <w:unhideWhenUsed/>
    <w:qFormat/>
    <w:rsid w:val="00504DA5"/>
    <w:rPr>
      <w:color w:val="800080" w:themeColor="followedHyperlink"/>
      <w:u w:val="single"/>
    </w:rPr>
  </w:style>
  <w:style w:type="character" w:customStyle="1" w:styleId="UnresolvedMention2">
    <w:name w:val="Unresolved Mention2"/>
    <w:basedOn w:val="DefaultParagraphFont"/>
    <w:uiPriority w:val="99"/>
    <w:semiHidden/>
    <w:unhideWhenUsed/>
    <w:qFormat/>
    <w:rsid w:val="004C70F8"/>
    <w:rPr>
      <w:color w:val="605E5C"/>
      <w:shd w:val="clear" w:color="auto" w:fill="E1DFDD"/>
    </w:rPr>
  </w:style>
  <w:style w:type="character" w:customStyle="1" w:styleId="Heading5Char">
    <w:name w:val="Heading 5 Char"/>
    <w:basedOn w:val="DefaultParagraphFont"/>
    <w:link w:val="Heading5"/>
    <w:qFormat/>
    <w:rsid w:val="007B38E9"/>
    <w:rPr>
      <w:rFonts w:ascii="Arial" w:eastAsia="Times New Roman" w:hAnsi="Arial" w:cs="Times New Roman"/>
      <w:b/>
      <w:bCs/>
      <w:szCs w:val="24"/>
      <w:lang w:val="x-none"/>
    </w:rPr>
  </w:style>
  <w:style w:type="character" w:customStyle="1" w:styleId="UnresolvedMention">
    <w:name w:val="Unresolved Mention"/>
    <w:basedOn w:val="DefaultParagraphFont"/>
    <w:uiPriority w:val="99"/>
    <w:semiHidden/>
    <w:unhideWhenUsed/>
    <w:qFormat/>
    <w:rsid w:val="004F60C5"/>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8D52B6"/>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D52B6"/>
    <w:pPr>
      <w:tabs>
        <w:tab w:val="center" w:pos="4513"/>
        <w:tab w:val="right" w:pos="9026"/>
      </w:tabs>
      <w:spacing w:after="0" w:line="240" w:lineRule="auto"/>
    </w:pPr>
  </w:style>
  <w:style w:type="paragraph" w:styleId="Footer">
    <w:name w:val="footer"/>
    <w:basedOn w:val="Normal"/>
    <w:link w:val="FooterChar"/>
    <w:uiPriority w:val="99"/>
    <w:unhideWhenUsed/>
    <w:rsid w:val="008D52B6"/>
    <w:pPr>
      <w:tabs>
        <w:tab w:val="center" w:pos="4513"/>
        <w:tab w:val="right" w:pos="9026"/>
      </w:tabs>
      <w:spacing w:after="0" w:line="240" w:lineRule="auto"/>
    </w:pPr>
  </w:style>
  <w:style w:type="paragraph" w:styleId="Subtitle">
    <w:name w:val="Subtitle"/>
    <w:basedOn w:val="Normal"/>
    <w:link w:val="SubtitleChar"/>
    <w:qFormat/>
    <w:rsid w:val="008D52B6"/>
    <w:pPr>
      <w:spacing w:after="0" w:line="240" w:lineRule="auto"/>
    </w:pPr>
    <w:rPr>
      <w:rFonts w:ascii="Times New Roman" w:eastAsia="SimSun" w:hAnsi="Times New Roman" w:cs="Times New Roman"/>
      <w:b/>
      <w:bCs/>
      <w:sz w:val="16"/>
      <w:szCs w:val="16"/>
      <w:lang w:eastAsia="zh-CN"/>
    </w:rPr>
  </w:style>
  <w:style w:type="paragraph" w:styleId="ListParagraph">
    <w:name w:val="List Paragraph"/>
    <w:basedOn w:val="Normal"/>
    <w:uiPriority w:val="34"/>
    <w:qFormat/>
    <w:rsid w:val="007C3F91"/>
    <w:pPr>
      <w:ind w:left="720"/>
      <w:contextualSpacing/>
    </w:pPr>
  </w:style>
  <w:style w:type="paragraph" w:styleId="CommentText">
    <w:name w:val="annotation text"/>
    <w:basedOn w:val="Normal"/>
    <w:link w:val="CommentTextChar"/>
    <w:uiPriority w:val="99"/>
    <w:semiHidden/>
    <w:unhideWhenUsed/>
    <w:qFormat/>
    <w:rsid w:val="00A1275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12753"/>
    <w:rPr>
      <w:b/>
      <w:bCs/>
    </w:rPr>
  </w:style>
  <w:style w:type="paragraph" w:styleId="Revision">
    <w:name w:val="Revision"/>
    <w:uiPriority w:val="99"/>
    <w:semiHidden/>
    <w:qFormat/>
    <w:rsid w:val="00C00EB9"/>
    <w:rPr>
      <w:sz w:val="22"/>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rPr>
      <w:b/>
      <w:bCs/>
    </w:rPr>
  </w:style>
  <w:style w:type="paragraph" w:customStyle="1" w:styleId="Default">
    <w:name w:val="Default"/>
    <w:qFormat/>
    <w:rsid w:val="00265A4D"/>
    <w:rPr>
      <w:rFonts w:ascii="Aptos" w:eastAsia="Calibri" w:hAnsi="Aptos" w:cs="Aptos"/>
      <w:color w:val="000000"/>
      <w:sz w:val="24"/>
      <w:szCs w:val="24"/>
    </w:rPr>
  </w:style>
  <w:style w:type="table" w:styleId="TableGrid">
    <w:name w:val="Table Grid"/>
    <w:basedOn w:val="TableNormal"/>
    <w:uiPriority w:val="59"/>
    <w:rsid w:val="003B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46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773EA8"/>
    <w:pPr>
      <w:jc w:val="center"/>
    </w:pPr>
    <w:tblPr>
      <w:tblStyleRowBandSize w:val="1"/>
      <w:tblStyleColBandSize w:val="1"/>
    </w:tblPr>
    <w:tcPr>
      <w:shd w:val="clear" w:color="auto" w:fill="F2DBDB" w:themeFill="accent2" w:themeFillTint="33"/>
      <w:vAlign w:val="center"/>
    </w:tc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07"/>
    <w:pPr>
      <w:spacing w:after="200" w:line="276" w:lineRule="auto"/>
      <w:jc w:val="center"/>
    </w:pPr>
    <w:rPr>
      <w:sz w:val="22"/>
    </w:rPr>
  </w:style>
  <w:style w:type="paragraph" w:styleId="Heading5">
    <w:name w:val="heading 5"/>
    <w:basedOn w:val="Normal"/>
    <w:next w:val="Normal"/>
    <w:link w:val="Heading5Char"/>
    <w:qFormat/>
    <w:rsid w:val="007B38E9"/>
    <w:pPr>
      <w:keepNext/>
      <w:spacing w:after="0" w:line="240" w:lineRule="auto"/>
      <w:ind w:left="-540" w:right="-514"/>
      <w:outlineLvl w:val="4"/>
    </w:pPr>
    <w:rPr>
      <w:rFonts w:ascii="Arial" w:eastAsia="Times New Roman" w:hAnsi="Arial" w:cs="Times New Roman"/>
      <w:b/>
      <w:bCs/>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D52B6"/>
    <w:rPr>
      <w:rFonts w:ascii="Tahoma" w:hAnsi="Tahoma" w:cs="Tahoma"/>
      <w:sz w:val="16"/>
      <w:szCs w:val="16"/>
    </w:rPr>
  </w:style>
  <w:style w:type="character" w:customStyle="1" w:styleId="HeaderChar">
    <w:name w:val="Header Char"/>
    <w:basedOn w:val="DefaultParagraphFont"/>
    <w:link w:val="Header"/>
    <w:uiPriority w:val="99"/>
    <w:qFormat/>
    <w:rsid w:val="008D52B6"/>
  </w:style>
  <w:style w:type="character" w:customStyle="1" w:styleId="FooterChar">
    <w:name w:val="Footer Char"/>
    <w:basedOn w:val="DefaultParagraphFont"/>
    <w:link w:val="Footer"/>
    <w:uiPriority w:val="99"/>
    <w:qFormat/>
    <w:rsid w:val="008D52B6"/>
  </w:style>
  <w:style w:type="character" w:customStyle="1" w:styleId="SubtitleChar">
    <w:name w:val="Subtitle Char"/>
    <w:basedOn w:val="DefaultParagraphFont"/>
    <w:link w:val="Subtitle"/>
    <w:qFormat/>
    <w:rsid w:val="008D52B6"/>
    <w:rPr>
      <w:rFonts w:ascii="Times New Roman" w:eastAsia="SimSun" w:hAnsi="Times New Roman" w:cs="Times New Roman"/>
      <w:b/>
      <w:bCs/>
      <w:sz w:val="16"/>
      <w:szCs w:val="16"/>
      <w:lang w:eastAsia="zh-CN"/>
    </w:rPr>
  </w:style>
  <w:style w:type="character" w:customStyle="1" w:styleId="InternetLink">
    <w:name w:val="Internet Link"/>
    <w:rsid w:val="008D52B6"/>
    <w:rPr>
      <w:rFonts w:cs="Times New Roman"/>
      <w:color w:val="0000FF"/>
      <w:u w:val="single"/>
    </w:rPr>
  </w:style>
  <w:style w:type="character" w:customStyle="1" w:styleId="UnresolvedMention1">
    <w:name w:val="Unresolved Mention1"/>
    <w:basedOn w:val="DefaultParagraphFont"/>
    <w:uiPriority w:val="99"/>
    <w:semiHidden/>
    <w:unhideWhenUsed/>
    <w:qFormat/>
    <w:rsid w:val="00066926"/>
    <w:rPr>
      <w:color w:val="605E5C"/>
      <w:shd w:val="clear" w:color="auto" w:fill="E1DFDD"/>
    </w:rPr>
  </w:style>
  <w:style w:type="character" w:styleId="CommentReference">
    <w:name w:val="annotation reference"/>
    <w:basedOn w:val="DefaultParagraphFont"/>
    <w:uiPriority w:val="99"/>
    <w:semiHidden/>
    <w:unhideWhenUsed/>
    <w:qFormat/>
    <w:rsid w:val="00A12753"/>
    <w:rPr>
      <w:sz w:val="16"/>
      <w:szCs w:val="16"/>
    </w:rPr>
  </w:style>
  <w:style w:type="character" w:customStyle="1" w:styleId="CommentTextChar">
    <w:name w:val="Comment Text Char"/>
    <w:basedOn w:val="DefaultParagraphFont"/>
    <w:link w:val="CommentText"/>
    <w:uiPriority w:val="99"/>
    <w:semiHidden/>
    <w:qFormat/>
    <w:rsid w:val="00A12753"/>
    <w:rPr>
      <w:sz w:val="20"/>
      <w:szCs w:val="20"/>
    </w:rPr>
  </w:style>
  <w:style w:type="character" w:customStyle="1" w:styleId="CommentSubjectChar">
    <w:name w:val="Comment Subject Char"/>
    <w:basedOn w:val="CommentTextChar"/>
    <w:link w:val="CommentSubject"/>
    <w:uiPriority w:val="99"/>
    <w:semiHidden/>
    <w:qFormat/>
    <w:rsid w:val="00A12753"/>
    <w:rPr>
      <w:b/>
      <w:bCs/>
      <w:sz w:val="20"/>
      <w:szCs w:val="20"/>
    </w:rPr>
  </w:style>
  <w:style w:type="character" w:styleId="FollowedHyperlink">
    <w:name w:val="FollowedHyperlink"/>
    <w:basedOn w:val="DefaultParagraphFont"/>
    <w:uiPriority w:val="99"/>
    <w:semiHidden/>
    <w:unhideWhenUsed/>
    <w:qFormat/>
    <w:rsid w:val="00504DA5"/>
    <w:rPr>
      <w:color w:val="800080" w:themeColor="followedHyperlink"/>
      <w:u w:val="single"/>
    </w:rPr>
  </w:style>
  <w:style w:type="character" w:customStyle="1" w:styleId="UnresolvedMention2">
    <w:name w:val="Unresolved Mention2"/>
    <w:basedOn w:val="DefaultParagraphFont"/>
    <w:uiPriority w:val="99"/>
    <w:semiHidden/>
    <w:unhideWhenUsed/>
    <w:qFormat/>
    <w:rsid w:val="004C70F8"/>
    <w:rPr>
      <w:color w:val="605E5C"/>
      <w:shd w:val="clear" w:color="auto" w:fill="E1DFDD"/>
    </w:rPr>
  </w:style>
  <w:style w:type="character" w:customStyle="1" w:styleId="Heading5Char">
    <w:name w:val="Heading 5 Char"/>
    <w:basedOn w:val="DefaultParagraphFont"/>
    <w:link w:val="Heading5"/>
    <w:qFormat/>
    <w:rsid w:val="007B38E9"/>
    <w:rPr>
      <w:rFonts w:ascii="Arial" w:eastAsia="Times New Roman" w:hAnsi="Arial" w:cs="Times New Roman"/>
      <w:b/>
      <w:bCs/>
      <w:szCs w:val="24"/>
      <w:lang w:val="x-none"/>
    </w:rPr>
  </w:style>
  <w:style w:type="character" w:customStyle="1" w:styleId="UnresolvedMention">
    <w:name w:val="Unresolved Mention"/>
    <w:basedOn w:val="DefaultParagraphFont"/>
    <w:uiPriority w:val="99"/>
    <w:semiHidden/>
    <w:unhideWhenUsed/>
    <w:qFormat/>
    <w:rsid w:val="004F60C5"/>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8D52B6"/>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D52B6"/>
    <w:pPr>
      <w:tabs>
        <w:tab w:val="center" w:pos="4513"/>
        <w:tab w:val="right" w:pos="9026"/>
      </w:tabs>
      <w:spacing w:after="0" w:line="240" w:lineRule="auto"/>
    </w:pPr>
  </w:style>
  <w:style w:type="paragraph" w:styleId="Footer">
    <w:name w:val="footer"/>
    <w:basedOn w:val="Normal"/>
    <w:link w:val="FooterChar"/>
    <w:uiPriority w:val="99"/>
    <w:unhideWhenUsed/>
    <w:rsid w:val="008D52B6"/>
    <w:pPr>
      <w:tabs>
        <w:tab w:val="center" w:pos="4513"/>
        <w:tab w:val="right" w:pos="9026"/>
      </w:tabs>
      <w:spacing w:after="0" w:line="240" w:lineRule="auto"/>
    </w:pPr>
  </w:style>
  <w:style w:type="paragraph" w:styleId="Subtitle">
    <w:name w:val="Subtitle"/>
    <w:basedOn w:val="Normal"/>
    <w:link w:val="SubtitleChar"/>
    <w:qFormat/>
    <w:rsid w:val="008D52B6"/>
    <w:pPr>
      <w:spacing w:after="0" w:line="240" w:lineRule="auto"/>
    </w:pPr>
    <w:rPr>
      <w:rFonts w:ascii="Times New Roman" w:eastAsia="SimSun" w:hAnsi="Times New Roman" w:cs="Times New Roman"/>
      <w:b/>
      <w:bCs/>
      <w:sz w:val="16"/>
      <w:szCs w:val="16"/>
      <w:lang w:eastAsia="zh-CN"/>
    </w:rPr>
  </w:style>
  <w:style w:type="paragraph" w:styleId="ListParagraph">
    <w:name w:val="List Paragraph"/>
    <w:basedOn w:val="Normal"/>
    <w:uiPriority w:val="34"/>
    <w:qFormat/>
    <w:rsid w:val="007C3F91"/>
    <w:pPr>
      <w:ind w:left="720"/>
      <w:contextualSpacing/>
    </w:pPr>
  </w:style>
  <w:style w:type="paragraph" w:styleId="CommentText">
    <w:name w:val="annotation text"/>
    <w:basedOn w:val="Normal"/>
    <w:link w:val="CommentTextChar"/>
    <w:uiPriority w:val="99"/>
    <w:semiHidden/>
    <w:unhideWhenUsed/>
    <w:qFormat/>
    <w:rsid w:val="00A1275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12753"/>
    <w:rPr>
      <w:b/>
      <w:bCs/>
    </w:rPr>
  </w:style>
  <w:style w:type="paragraph" w:styleId="Revision">
    <w:name w:val="Revision"/>
    <w:uiPriority w:val="99"/>
    <w:semiHidden/>
    <w:qFormat/>
    <w:rsid w:val="00C00EB9"/>
    <w:rPr>
      <w:sz w:val="22"/>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rPr>
      <w:b/>
      <w:bCs/>
    </w:rPr>
  </w:style>
  <w:style w:type="paragraph" w:customStyle="1" w:styleId="Default">
    <w:name w:val="Default"/>
    <w:qFormat/>
    <w:rsid w:val="00265A4D"/>
    <w:rPr>
      <w:rFonts w:ascii="Aptos" w:eastAsia="Calibri" w:hAnsi="Aptos" w:cs="Aptos"/>
      <w:color w:val="000000"/>
      <w:sz w:val="24"/>
      <w:szCs w:val="24"/>
    </w:rPr>
  </w:style>
  <w:style w:type="table" w:styleId="TableGrid">
    <w:name w:val="Table Grid"/>
    <w:basedOn w:val="TableNormal"/>
    <w:uiPriority w:val="59"/>
    <w:rsid w:val="003B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46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773EA8"/>
    <w:pPr>
      <w:jc w:val="center"/>
    </w:pPr>
    <w:tblPr>
      <w:tblStyleRowBandSize w:val="1"/>
      <w:tblStyleColBandSize w:val="1"/>
    </w:tblPr>
    <w:tcPr>
      <w:shd w:val="clear" w:color="auto" w:fill="F2DBDB" w:themeFill="accent2" w:themeFillTint="33"/>
      <w:vAlign w:val="center"/>
    </w:tc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ompsec.drsa@yahoo.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compsec.drsa@yahoo.com" TargetMode="External"/><Relationship Id="rId2" Type="http://schemas.openxmlformats.org/officeDocument/2006/relationships/customXml" Target="../customXml/item2.xml"/><Relationship Id="rId16" Type="http://schemas.openxmlformats.org/officeDocument/2006/relationships/hyperlink" Target="mailto:compsec.drsa@yaho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wim-meet.com/Availability/?m=3982"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wimming.org/swimengland/wavepower-child-safeguarding-for-club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2C6BBCC458B4AA606E72D027446F2" ma:contentTypeVersion="14" ma:contentTypeDescription="Create a new document." ma:contentTypeScope="" ma:versionID="4064afb33181afa0b3a6f641607ad16a">
  <xsd:schema xmlns:xsd="http://www.w3.org/2001/XMLSchema" xmlns:xs="http://www.w3.org/2001/XMLSchema" xmlns:p="http://schemas.microsoft.com/office/2006/metadata/properties" xmlns:ns3="315b34b0-214c-4690-bb1f-dc73060a2bb7" xmlns:ns4="be8d7ecb-c58c-401a-a2f1-d4a81db1a03a" targetNamespace="http://schemas.microsoft.com/office/2006/metadata/properties" ma:root="true" ma:fieldsID="78d859f766057ade243d94484fce96ec" ns3:_="" ns4:_="">
    <xsd:import namespace="315b34b0-214c-4690-bb1f-dc73060a2bb7"/>
    <xsd:import namespace="be8d7ecb-c58c-401a-a2f1-d4a81db1a0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b34b0-214c-4690-bb1f-dc73060a2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d7ecb-c58c-401a-a2f1-d4a81db1a0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766ab3ab-0ec0-4196-961a-eab7c1e33d46"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5534-388F-40D1-9D2E-39D866C3C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b34b0-214c-4690-bb1f-dc73060a2bb7"/>
    <ds:schemaRef ds:uri="be8d7ecb-c58c-401a-a2f1-d4a81db1a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85430-2B54-433C-A692-C9FD1F71C3D6}">
  <ds:schemaRefs>
    <ds:schemaRef ds:uri="http://schemas.microsoft.com/sharepoint/v3/contenttype/forms"/>
  </ds:schemaRefs>
</ds:datastoreItem>
</file>

<file path=customXml/itemProps3.xml><?xml version="1.0" encoding="utf-8"?>
<ds:datastoreItem xmlns:ds="http://schemas.openxmlformats.org/officeDocument/2006/customXml" ds:itemID="{4D255361-0022-441C-9C3D-21A4596C132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7D6FB47-0AA2-42C7-A29A-8EC91FC1B3B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59FB1B-1E58-45C0-88ED-65F568C5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Chilton</dc:creator>
  <cp:lastModifiedBy>Cities</cp:lastModifiedBy>
  <cp:revision>2</cp:revision>
  <cp:lastPrinted>2025-01-05T07:18:00Z</cp:lastPrinted>
  <dcterms:created xsi:type="dcterms:W3CDTF">2025-12-08T18:59:00Z</dcterms:created>
  <dcterms:modified xsi:type="dcterms:W3CDTF">2025-12-08T18:59:00Z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abcock_Classification">
    <vt:lpwstr>UNCLASSIFIED</vt:lpwstr>
  </property>
  <property fmtid="{D5CDD505-2E9C-101B-9397-08002B2CF9AE}" pid="4" name="Company">
    <vt:lpwstr>Hewlett-Packard</vt:lpwstr>
  </property>
  <property fmtid="{D5CDD505-2E9C-101B-9397-08002B2CF9AE}" pid="5" name="ContentTypeId">
    <vt:lpwstr>0x0101003F62C6BBCC458B4AA606E72D027446F2</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bjClsUserRVM">
    <vt:lpwstr>[]</vt:lpwstr>
  </property>
  <property fmtid="{D5CDD505-2E9C-101B-9397-08002B2CF9AE}" pid="12"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3" name="bjDocumentLabelXML-0">
    <vt:lpwstr>ames.com/2008/01/sie/internal/label"&gt;&lt;element uid="id_protective_marking_new_item_1" value="" /&gt;&lt;element uid="766ab3ab-0ec0-4196-961a-eab7c1e33d46" value="" /&gt;&lt;/sisl&gt;</vt:lpwstr>
  </property>
  <property fmtid="{D5CDD505-2E9C-101B-9397-08002B2CF9AE}" pid="14" name="bjDocumentSecurityLabel">
    <vt:lpwstr> UNCLASSIFIED </vt:lpwstr>
  </property>
  <property fmtid="{D5CDD505-2E9C-101B-9397-08002B2CF9AE}" pid="15" name="bjSaver">
    <vt:lpwstr>zRlZQA0dRxAve5LKCOJ8iZTksldWxuBD</vt:lpwstr>
  </property>
  <property fmtid="{D5CDD505-2E9C-101B-9397-08002B2CF9AE}" pid="16" name="docIndexRef">
    <vt:lpwstr>c393f41a-77fa-4895-ace1-3201f8f66111</vt:lpwstr>
  </property>
</Properties>
</file>